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3D9" w:rsidRDefault="007003D9" w:rsidP="00213F70">
      <w:pPr>
        <w:jc w:val="center"/>
        <w:rPr>
          <w:b/>
        </w:rPr>
      </w:pPr>
      <w:r w:rsidRPr="007003D9">
        <w:rPr>
          <w:b/>
        </w:rPr>
        <w:t>The Australian Women’s Weekly Women of the Future 202</w:t>
      </w:r>
      <w:r w:rsidR="004524BD">
        <w:rPr>
          <w:b/>
        </w:rPr>
        <w:t>1</w:t>
      </w:r>
      <w:r w:rsidRPr="007003D9">
        <w:rPr>
          <w:b/>
        </w:rPr>
        <w:t xml:space="preserve"> Awards</w:t>
      </w:r>
    </w:p>
    <w:p w:rsidR="00D94352" w:rsidRDefault="007003D9" w:rsidP="007003D9">
      <w:pPr>
        <w:jc w:val="center"/>
        <w:rPr>
          <w:b/>
        </w:rPr>
      </w:pPr>
      <w:r w:rsidRPr="007003D9">
        <w:rPr>
          <w:b/>
        </w:rPr>
        <w:t>TERMS &amp; CONDITIONS:</w:t>
      </w:r>
    </w:p>
    <w:p w:rsidR="007B71B2" w:rsidRDefault="007003D9" w:rsidP="007B71B2">
      <w:pPr>
        <w:widowControl w:val="0"/>
        <w:numPr>
          <w:ilvl w:val="0"/>
          <w:numId w:val="2"/>
        </w:numPr>
        <w:spacing w:after="120" w:line="240" w:lineRule="auto"/>
        <w:rPr>
          <w:rFonts w:eastAsia="Times New Roman" w:cs="Arial"/>
          <w:szCs w:val="20"/>
          <w:lang w:val="en-US"/>
        </w:rPr>
      </w:pPr>
      <w:r w:rsidRPr="007003D9">
        <w:rPr>
          <w:rFonts w:eastAsia="Times New Roman" w:cs="Arial"/>
          <w:szCs w:val="20"/>
          <w:lang w:val="en-US"/>
        </w:rPr>
        <w:t xml:space="preserve">Instructions on how to enter and prizes form part of these Terms and Conditions. Participation in the Awards is deemed acceptance of these Terms and Conditions. </w:t>
      </w:r>
    </w:p>
    <w:p w:rsidR="007003D9" w:rsidRPr="007B71B2" w:rsidRDefault="007003D9" w:rsidP="007B71B2">
      <w:pPr>
        <w:widowControl w:val="0"/>
        <w:numPr>
          <w:ilvl w:val="0"/>
          <w:numId w:val="2"/>
        </w:numPr>
        <w:spacing w:after="120" w:line="240" w:lineRule="auto"/>
        <w:rPr>
          <w:rFonts w:eastAsia="Times New Roman" w:cs="Arial"/>
          <w:szCs w:val="20"/>
          <w:lang w:val="en-US"/>
        </w:rPr>
      </w:pPr>
      <w:r w:rsidRPr="007B71B2">
        <w:rPr>
          <w:rFonts w:eastAsia="Times New Roman" w:cs="Arial"/>
          <w:szCs w:val="20"/>
          <w:lang w:val="en-US"/>
        </w:rPr>
        <w:t xml:space="preserve">The Awards are only open to female Australian residents aged between 18 and 34 years of age, as at </w:t>
      </w:r>
      <w:r w:rsidR="00C74A04" w:rsidRPr="007B71B2">
        <w:rPr>
          <w:rFonts w:eastAsia="Times New Roman" w:cs="Arial"/>
          <w:szCs w:val="20"/>
          <w:lang w:val="en-US"/>
        </w:rPr>
        <w:t>12</w:t>
      </w:r>
      <w:r w:rsidRPr="007B71B2">
        <w:rPr>
          <w:rFonts w:eastAsia="Times New Roman" w:cs="Arial"/>
          <w:szCs w:val="20"/>
          <w:lang w:val="en-US"/>
        </w:rPr>
        <w:t xml:space="preserve"> August 202</w:t>
      </w:r>
      <w:r w:rsidR="00C74A04" w:rsidRPr="007B71B2">
        <w:rPr>
          <w:rFonts w:eastAsia="Times New Roman" w:cs="Arial"/>
          <w:szCs w:val="20"/>
          <w:lang w:val="en-US"/>
        </w:rPr>
        <w:t>1</w:t>
      </w:r>
      <w:r w:rsidRPr="007B71B2">
        <w:rPr>
          <w:rFonts w:eastAsia="Times New Roman" w:cs="Arial"/>
          <w:szCs w:val="20"/>
          <w:lang w:val="en-US"/>
        </w:rPr>
        <w:t>. Individuals must be available to participate for the Awards event (</w:t>
      </w:r>
      <w:r w:rsidRPr="007B71B2">
        <w:rPr>
          <w:rFonts w:eastAsia="Times New Roman" w:cs="Arial"/>
          <w:b/>
          <w:szCs w:val="20"/>
          <w:lang w:val="en-US"/>
        </w:rPr>
        <w:t>“Event”</w:t>
      </w:r>
      <w:r w:rsidRPr="007B71B2">
        <w:rPr>
          <w:rFonts w:eastAsia="Times New Roman" w:cs="Arial"/>
          <w:szCs w:val="20"/>
          <w:lang w:val="en-US"/>
        </w:rPr>
        <w:t xml:space="preserve">) on </w:t>
      </w:r>
      <w:r w:rsidR="007B71B2" w:rsidRPr="007B71B2">
        <w:rPr>
          <w:rFonts w:eastAsia="Times New Roman" w:cs="Arial"/>
          <w:szCs w:val="20"/>
          <w:lang w:val="en-US"/>
        </w:rPr>
        <w:t>1</w:t>
      </w:r>
      <w:r w:rsidR="00777FA4" w:rsidRPr="007B71B2">
        <w:rPr>
          <w:rFonts w:eastAsia="Times New Roman" w:cs="Arial"/>
          <w:szCs w:val="20"/>
          <w:lang w:val="en-US"/>
        </w:rPr>
        <w:t xml:space="preserve"> </w:t>
      </w:r>
      <w:r w:rsidR="000F6632">
        <w:rPr>
          <w:rFonts w:eastAsia="Times New Roman" w:cs="Arial"/>
          <w:szCs w:val="20"/>
          <w:lang w:val="en-US"/>
        </w:rPr>
        <w:t>December 2021</w:t>
      </w:r>
      <w:r w:rsidRPr="007B71B2">
        <w:rPr>
          <w:rFonts w:eastAsia="Times New Roman" w:cs="Arial"/>
          <w:szCs w:val="20"/>
          <w:lang w:val="en-US"/>
        </w:rPr>
        <w:t xml:space="preserve">. </w:t>
      </w:r>
      <w:r w:rsidRPr="007B71B2">
        <w:rPr>
          <w:rFonts w:cs="Arial"/>
        </w:rPr>
        <w:t xml:space="preserve">The above </w:t>
      </w:r>
      <w:proofErr w:type="gramStart"/>
      <w:r w:rsidRPr="007B71B2">
        <w:rPr>
          <w:rFonts w:cs="Arial"/>
        </w:rPr>
        <w:t>date (and all other dates specified in these terms and conditions) are</w:t>
      </w:r>
      <w:proofErr w:type="gramEnd"/>
      <w:r w:rsidRPr="007B71B2">
        <w:rPr>
          <w:rFonts w:cs="Arial"/>
        </w:rPr>
        <w:t xml:space="preserve"> tentative and subject to change by the Promoter for any reason, including disruptions arising from the impact of COVID-19.</w:t>
      </w:r>
    </w:p>
    <w:p w:rsidR="007003D9" w:rsidRPr="007003D9" w:rsidRDefault="007003D9" w:rsidP="007003D9">
      <w:pPr>
        <w:pStyle w:val="ListParagraph"/>
        <w:widowControl w:val="0"/>
        <w:numPr>
          <w:ilvl w:val="0"/>
          <w:numId w:val="2"/>
        </w:numPr>
        <w:spacing w:after="0" w:line="240" w:lineRule="auto"/>
        <w:rPr>
          <w:rFonts w:eastAsia="Times New Roman" w:cs="Arial"/>
          <w:sz w:val="32"/>
          <w:szCs w:val="24"/>
          <w:lang w:eastAsia="en-AU"/>
        </w:rPr>
      </w:pPr>
      <w:r w:rsidRPr="007003D9">
        <w:rPr>
          <w:rFonts w:cs="Arial"/>
        </w:rPr>
        <w:t>Employees of the Promoter, associated agencies and their immediate families, are not eligible to enter. Any winners from the previous Australian Women’s Weekly Women of the Future awards (held from 2013 – present) are not eligible to enter the Awards. However, all previous years’ entrants that did not win a prize are eligible to enter again.</w:t>
      </w:r>
    </w:p>
    <w:p w:rsidR="007003D9" w:rsidRDefault="007003D9" w:rsidP="007003D9">
      <w:pPr>
        <w:pStyle w:val="ListParagraph"/>
        <w:widowControl w:val="0"/>
        <w:numPr>
          <w:ilvl w:val="0"/>
          <w:numId w:val="2"/>
        </w:numPr>
        <w:spacing w:after="0" w:line="240" w:lineRule="auto"/>
        <w:rPr>
          <w:rFonts w:eastAsia="Times New Roman" w:cs="Arial"/>
          <w:szCs w:val="24"/>
          <w:lang w:eastAsia="en-AU"/>
        </w:rPr>
      </w:pPr>
      <w:r w:rsidRPr="007003D9">
        <w:rPr>
          <w:rFonts w:eastAsia="Times New Roman" w:cs="Arial"/>
          <w:szCs w:val="24"/>
          <w:lang w:eastAsia="en-AU"/>
        </w:rPr>
        <w:t>The Awards are a game of skill and chance plays no part in determining any winners or finalists.</w:t>
      </w:r>
    </w:p>
    <w:p w:rsidR="007003D9" w:rsidRPr="007003D9" w:rsidRDefault="007003D9" w:rsidP="007003D9">
      <w:pPr>
        <w:widowControl w:val="0"/>
        <w:spacing w:after="0" w:line="240" w:lineRule="auto"/>
        <w:ind w:left="360"/>
        <w:rPr>
          <w:rFonts w:eastAsia="Times New Roman" w:cs="Arial"/>
          <w:szCs w:val="24"/>
          <w:lang w:eastAsia="en-AU"/>
        </w:rPr>
      </w:pPr>
    </w:p>
    <w:p w:rsidR="007003D9" w:rsidRDefault="007003D9" w:rsidP="007003D9">
      <w:pPr>
        <w:widowControl w:val="0"/>
        <w:spacing w:after="120" w:line="240" w:lineRule="auto"/>
        <w:rPr>
          <w:rFonts w:eastAsia="Times New Roman" w:cs="Arial"/>
          <w:b/>
          <w:szCs w:val="20"/>
          <w:u w:val="single"/>
          <w:lang w:val="en-US"/>
        </w:rPr>
      </w:pPr>
      <w:r w:rsidRPr="007003D9">
        <w:rPr>
          <w:rFonts w:eastAsia="Times New Roman" w:cs="Arial"/>
          <w:b/>
          <w:szCs w:val="20"/>
          <w:u w:val="single"/>
          <w:lang w:val="en-US"/>
        </w:rPr>
        <w:t>Nomination Stage</w:t>
      </w:r>
    </w:p>
    <w:p w:rsidR="007003D9" w:rsidRPr="007003D9" w:rsidRDefault="007003D9" w:rsidP="007003D9">
      <w:pPr>
        <w:pStyle w:val="ListParagraph"/>
        <w:widowControl w:val="0"/>
        <w:numPr>
          <w:ilvl w:val="0"/>
          <w:numId w:val="2"/>
        </w:numPr>
        <w:spacing w:after="120" w:line="240" w:lineRule="auto"/>
        <w:rPr>
          <w:rFonts w:eastAsia="Times New Roman" w:cs="Arial"/>
          <w:szCs w:val="20"/>
          <w:lang w:val="en-US"/>
        </w:rPr>
      </w:pPr>
      <w:r w:rsidRPr="007003D9">
        <w:rPr>
          <w:rFonts w:eastAsia="Times New Roman" w:cs="Arial"/>
          <w:szCs w:val="20"/>
          <w:lang w:val="en-US"/>
        </w:rPr>
        <w:t>The Nomination Stage commences on 1</w:t>
      </w:r>
      <w:r w:rsidR="00C74A04">
        <w:rPr>
          <w:rFonts w:eastAsia="Times New Roman" w:cs="Arial"/>
          <w:szCs w:val="20"/>
          <w:lang w:val="en-US"/>
        </w:rPr>
        <w:t>2</w:t>
      </w:r>
      <w:r w:rsidRPr="007003D9">
        <w:rPr>
          <w:rFonts w:eastAsia="Times New Roman" w:cs="Arial"/>
          <w:szCs w:val="20"/>
          <w:lang w:val="en-US"/>
        </w:rPr>
        <w:t xml:space="preserve"> August, 202</w:t>
      </w:r>
      <w:r w:rsidR="00C74A04">
        <w:rPr>
          <w:rFonts w:eastAsia="Times New Roman" w:cs="Arial"/>
          <w:szCs w:val="20"/>
          <w:lang w:val="en-US"/>
        </w:rPr>
        <w:t>1</w:t>
      </w:r>
      <w:r w:rsidRPr="007003D9">
        <w:rPr>
          <w:rFonts w:eastAsia="Times New Roman" w:cs="Arial"/>
          <w:szCs w:val="20"/>
          <w:lang w:val="en-US"/>
        </w:rPr>
        <w:t xml:space="preserve"> and closes on 1</w:t>
      </w:r>
      <w:r w:rsidR="00C74A04">
        <w:rPr>
          <w:rFonts w:eastAsia="Times New Roman" w:cs="Arial"/>
          <w:szCs w:val="20"/>
          <w:lang w:val="en-US"/>
        </w:rPr>
        <w:t>9</w:t>
      </w:r>
      <w:r w:rsidRPr="007003D9">
        <w:rPr>
          <w:rFonts w:eastAsia="Times New Roman" w:cs="Arial"/>
          <w:szCs w:val="20"/>
          <w:lang w:val="en-US"/>
        </w:rPr>
        <w:t xml:space="preserve"> September 202</w:t>
      </w:r>
      <w:r w:rsidR="000F6632">
        <w:rPr>
          <w:rFonts w:eastAsia="Times New Roman" w:cs="Arial"/>
          <w:szCs w:val="20"/>
          <w:lang w:val="en-US"/>
        </w:rPr>
        <w:t>1</w:t>
      </w:r>
      <w:r w:rsidRPr="007003D9">
        <w:rPr>
          <w:rFonts w:eastAsia="Times New Roman" w:cs="Arial"/>
          <w:szCs w:val="20"/>
          <w:lang w:val="en-US"/>
        </w:rPr>
        <w:t xml:space="preserve"> at 11:59pm (AEST) (“</w:t>
      </w:r>
      <w:r w:rsidRPr="007003D9">
        <w:rPr>
          <w:rFonts w:eastAsia="Times New Roman" w:cs="Arial"/>
          <w:b/>
          <w:szCs w:val="20"/>
          <w:lang w:val="en-US"/>
        </w:rPr>
        <w:t>Nomination Period</w:t>
      </w:r>
      <w:r w:rsidRPr="007003D9">
        <w:rPr>
          <w:rFonts w:eastAsia="Times New Roman" w:cs="Arial"/>
          <w:szCs w:val="20"/>
          <w:lang w:val="en-US"/>
        </w:rPr>
        <w:t>”).</w:t>
      </w:r>
    </w:p>
    <w:p w:rsidR="007003D9" w:rsidRPr="007003D9" w:rsidRDefault="007003D9" w:rsidP="007003D9">
      <w:pPr>
        <w:pStyle w:val="ListParagraph"/>
        <w:widowControl w:val="0"/>
        <w:numPr>
          <w:ilvl w:val="0"/>
          <w:numId w:val="2"/>
        </w:numPr>
        <w:spacing w:after="120" w:line="240" w:lineRule="auto"/>
        <w:rPr>
          <w:rFonts w:eastAsia="Times New Roman" w:cs="Arial"/>
          <w:szCs w:val="20"/>
          <w:lang w:val="en-US"/>
        </w:rPr>
      </w:pPr>
      <w:r w:rsidRPr="007003D9">
        <w:rPr>
          <w:rFonts w:eastAsia="Times New Roman" w:cs="Arial"/>
          <w:szCs w:val="20"/>
          <w:lang w:val="en-US"/>
        </w:rPr>
        <w:t>To be eligible to enter, individuals must have a current photograph of themselves that is no more than six months old (“</w:t>
      </w:r>
      <w:r w:rsidRPr="007003D9">
        <w:rPr>
          <w:rFonts w:eastAsia="Times New Roman" w:cs="Arial"/>
          <w:b/>
          <w:szCs w:val="20"/>
          <w:lang w:val="en-US"/>
        </w:rPr>
        <w:t>Photo</w:t>
      </w:r>
      <w:r w:rsidRPr="007003D9">
        <w:rPr>
          <w:rFonts w:eastAsia="Times New Roman" w:cs="Arial"/>
          <w:szCs w:val="20"/>
          <w:lang w:val="en-US"/>
        </w:rPr>
        <w:t xml:space="preserve">”). The Photo must meet the following requirements: </w:t>
      </w:r>
    </w:p>
    <w:p w:rsidR="007003D9" w:rsidRPr="007003D9" w:rsidRDefault="007003D9" w:rsidP="007003D9">
      <w:pPr>
        <w:widowControl w:val="0"/>
        <w:numPr>
          <w:ilvl w:val="0"/>
          <w:numId w:val="3"/>
        </w:numPr>
        <w:spacing w:after="0" w:line="240" w:lineRule="auto"/>
        <w:contextualSpacing/>
        <w:rPr>
          <w:rFonts w:eastAsia="Times New Roman" w:cs="Arial"/>
          <w:szCs w:val="20"/>
          <w:lang w:eastAsia="en-AU"/>
        </w:rPr>
      </w:pPr>
      <w:r w:rsidRPr="007003D9">
        <w:rPr>
          <w:rFonts w:eastAsia="Times New Roman" w:cs="Arial"/>
          <w:szCs w:val="20"/>
          <w:lang w:eastAsia="en-AU"/>
        </w:rPr>
        <w:t>Digital photos (submitted online only) must be in JPEG form and must not exceed 3MB;</w:t>
      </w:r>
    </w:p>
    <w:p w:rsidR="007003D9" w:rsidRPr="007003D9" w:rsidRDefault="007003D9" w:rsidP="007003D9">
      <w:pPr>
        <w:widowControl w:val="0"/>
        <w:numPr>
          <w:ilvl w:val="0"/>
          <w:numId w:val="3"/>
        </w:numPr>
        <w:spacing w:after="0" w:line="240" w:lineRule="auto"/>
        <w:contextualSpacing/>
        <w:rPr>
          <w:rFonts w:eastAsia="Times New Roman" w:cs="Arial"/>
          <w:szCs w:val="20"/>
          <w:lang w:eastAsia="en-AU"/>
        </w:rPr>
      </w:pPr>
      <w:r w:rsidRPr="007003D9">
        <w:rPr>
          <w:rFonts w:eastAsia="Times New Roman" w:cs="Arial"/>
          <w:szCs w:val="20"/>
          <w:lang w:eastAsia="en-AU"/>
        </w:rPr>
        <w:t xml:space="preserve">The photograph must be a clear photograph of the individual’s face (front on and not twisted); </w:t>
      </w:r>
    </w:p>
    <w:p w:rsidR="007003D9" w:rsidRPr="007003D9" w:rsidRDefault="007003D9" w:rsidP="007003D9">
      <w:pPr>
        <w:widowControl w:val="0"/>
        <w:numPr>
          <w:ilvl w:val="0"/>
          <w:numId w:val="3"/>
        </w:numPr>
        <w:spacing w:after="0" w:line="240" w:lineRule="auto"/>
        <w:rPr>
          <w:rFonts w:eastAsia="Times New Roman" w:cs="Arial"/>
          <w:szCs w:val="20"/>
        </w:rPr>
      </w:pPr>
      <w:r w:rsidRPr="007003D9">
        <w:rPr>
          <w:rFonts w:eastAsia="Times New Roman" w:cs="Arial"/>
          <w:szCs w:val="20"/>
        </w:rPr>
        <w:t>Must be of the individual</w:t>
      </w:r>
      <w:r w:rsidR="00AF200C">
        <w:rPr>
          <w:rFonts w:eastAsia="Times New Roman" w:cs="Arial"/>
          <w:szCs w:val="20"/>
        </w:rPr>
        <w:t xml:space="preserve">/group only </w:t>
      </w:r>
      <w:r w:rsidRPr="007003D9">
        <w:rPr>
          <w:rFonts w:eastAsia="Times New Roman" w:cs="Arial"/>
          <w:szCs w:val="20"/>
        </w:rPr>
        <w:t>photos permitted;</w:t>
      </w:r>
    </w:p>
    <w:p w:rsidR="007003D9" w:rsidRPr="007003D9" w:rsidRDefault="007003D9" w:rsidP="007003D9">
      <w:pPr>
        <w:widowControl w:val="0"/>
        <w:numPr>
          <w:ilvl w:val="0"/>
          <w:numId w:val="5"/>
        </w:numPr>
        <w:spacing w:after="0" w:line="240" w:lineRule="auto"/>
        <w:rPr>
          <w:rFonts w:eastAsia="Times New Roman" w:cstheme="minorHAnsi"/>
          <w:szCs w:val="20"/>
        </w:rPr>
      </w:pPr>
      <w:r w:rsidRPr="007003D9">
        <w:rPr>
          <w:rFonts w:eastAsia="Times New Roman" w:cs="Arial"/>
          <w:szCs w:val="20"/>
        </w:rPr>
        <w:t xml:space="preserve">The </w:t>
      </w:r>
      <w:r w:rsidRPr="007003D9">
        <w:rPr>
          <w:rFonts w:eastAsia="Times New Roman" w:cstheme="minorHAnsi"/>
          <w:szCs w:val="20"/>
        </w:rPr>
        <w:t>individual must not be wearing swimwear or lingerie in the Photo;</w:t>
      </w:r>
    </w:p>
    <w:p w:rsidR="007003D9" w:rsidRPr="007003D9" w:rsidRDefault="007003D9" w:rsidP="007003D9">
      <w:pPr>
        <w:widowControl w:val="0"/>
        <w:numPr>
          <w:ilvl w:val="0"/>
          <w:numId w:val="5"/>
        </w:numPr>
        <w:spacing w:after="0" w:line="240" w:lineRule="auto"/>
        <w:rPr>
          <w:rFonts w:eastAsia="Times New Roman" w:cstheme="minorHAnsi"/>
          <w:szCs w:val="20"/>
        </w:rPr>
      </w:pPr>
      <w:r w:rsidRPr="007003D9">
        <w:rPr>
          <w:rFonts w:eastAsia="Times New Roman" w:cstheme="minorHAnsi"/>
          <w:szCs w:val="20"/>
        </w:rPr>
        <w:t>The individual must be standing and not sitting or crouching down in the Photo;</w:t>
      </w:r>
    </w:p>
    <w:p w:rsidR="007003D9" w:rsidRPr="007003D9" w:rsidRDefault="007003D9" w:rsidP="007003D9">
      <w:pPr>
        <w:widowControl w:val="0"/>
        <w:numPr>
          <w:ilvl w:val="0"/>
          <w:numId w:val="5"/>
        </w:numPr>
        <w:spacing w:after="0" w:line="240" w:lineRule="auto"/>
        <w:rPr>
          <w:rFonts w:eastAsia="Times New Roman" w:cstheme="minorHAnsi"/>
          <w:szCs w:val="20"/>
        </w:rPr>
      </w:pPr>
      <w:r w:rsidRPr="007003D9">
        <w:rPr>
          <w:rFonts w:eastAsia="Times New Roman" w:cstheme="minorHAnsi"/>
          <w:szCs w:val="20"/>
        </w:rPr>
        <w:t>The Photo must not be taken in a mirror (</w:t>
      </w:r>
      <w:proofErr w:type="spellStart"/>
      <w:r w:rsidRPr="007003D9">
        <w:rPr>
          <w:rFonts w:eastAsia="Times New Roman" w:cstheme="minorHAnsi"/>
          <w:szCs w:val="20"/>
        </w:rPr>
        <w:t>i.e</w:t>
      </w:r>
      <w:proofErr w:type="spellEnd"/>
      <w:r w:rsidRPr="007003D9">
        <w:rPr>
          <w:rFonts w:eastAsia="Times New Roman" w:cstheme="minorHAnsi"/>
          <w:szCs w:val="20"/>
        </w:rPr>
        <w:t xml:space="preserve"> “</w:t>
      </w:r>
      <w:proofErr w:type="spellStart"/>
      <w:r w:rsidRPr="007003D9">
        <w:rPr>
          <w:rFonts w:eastAsia="Times New Roman" w:cstheme="minorHAnsi"/>
          <w:szCs w:val="20"/>
        </w:rPr>
        <w:t>selfie</w:t>
      </w:r>
      <w:proofErr w:type="spellEnd"/>
      <w:r w:rsidRPr="007003D9">
        <w:rPr>
          <w:rFonts w:eastAsia="Times New Roman" w:cstheme="minorHAnsi"/>
          <w:szCs w:val="20"/>
        </w:rPr>
        <w:t>”); and</w:t>
      </w:r>
    </w:p>
    <w:p w:rsidR="007003D9" w:rsidRPr="007003D9" w:rsidRDefault="007003D9" w:rsidP="007003D9">
      <w:pPr>
        <w:widowControl w:val="0"/>
        <w:numPr>
          <w:ilvl w:val="0"/>
          <w:numId w:val="5"/>
        </w:numPr>
        <w:spacing w:after="0" w:line="240" w:lineRule="auto"/>
        <w:rPr>
          <w:rFonts w:eastAsia="Times New Roman" w:cstheme="minorHAnsi"/>
          <w:szCs w:val="20"/>
        </w:rPr>
      </w:pPr>
      <w:r w:rsidRPr="007003D9">
        <w:rPr>
          <w:rFonts w:eastAsia="Times New Roman" w:cstheme="minorHAnsi"/>
          <w:szCs w:val="20"/>
        </w:rPr>
        <w:t xml:space="preserve">Photo cannot be edited by filters, airbrushing tools, </w:t>
      </w:r>
      <w:proofErr w:type="spellStart"/>
      <w:r w:rsidRPr="007003D9">
        <w:rPr>
          <w:rFonts w:eastAsia="Times New Roman" w:cstheme="minorHAnsi"/>
          <w:szCs w:val="20"/>
        </w:rPr>
        <w:t>etc</w:t>
      </w:r>
      <w:proofErr w:type="spellEnd"/>
      <w:r w:rsidRPr="007003D9">
        <w:rPr>
          <w:rFonts w:eastAsia="Times New Roman" w:cstheme="minorHAnsi"/>
          <w:szCs w:val="20"/>
        </w:rPr>
        <w:t xml:space="preserve"> (including any camera, mobile app or social media applications).</w:t>
      </w:r>
    </w:p>
    <w:p w:rsidR="007003D9" w:rsidRPr="00213F70" w:rsidRDefault="007003D9" w:rsidP="007003D9">
      <w:pPr>
        <w:spacing w:after="0" w:line="240" w:lineRule="auto"/>
        <w:rPr>
          <w:rFonts w:eastAsia="Times New Roman" w:cstheme="minorHAnsi"/>
          <w:szCs w:val="20"/>
        </w:rPr>
      </w:pPr>
    </w:p>
    <w:p w:rsidR="007003D9" w:rsidRPr="00213F70" w:rsidRDefault="007003D9" w:rsidP="007003D9">
      <w:pPr>
        <w:spacing w:after="0" w:line="240" w:lineRule="auto"/>
        <w:ind w:left="720"/>
        <w:rPr>
          <w:rFonts w:eastAsia="Times New Roman" w:cstheme="minorHAnsi"/>
        </w:rPr>
      </w:pPr>
      <w:r w:rsidRPr="00213F70">
        <w:rPr>
          <w:rFonts w:eastAsia="Times New Roman" w:cstheme="minorHAnsi"/>
        </w:rPr>
        <w:t xml:space="preserve">The Photo must be an accurate representation of the entrant at the time of entry. </w:t>
      </w:r>
    </w:p>
    <w:p w:rsidR="007003D9" w:rsidRPr="00213F70" w:rsidRDefault="007003D9" w:rsidP="007003D9">
      <w:pPr>
        <w:spacing w:after="0" w:line="240" w:lineRule="auto"/>
        <w:ind w:left="720"/>
        <w:rPr>
          <w:rFonts w:eastAsia="Times New Roman" w:cs="Arial"/>
          <w:lang w:val="en-US"/>
        </w:rPr>
      </w:pPr>
      <w:r w:rsidRPr="00213F70">
        <w:rPr>
          <w:rFonts w:eastAsia="Times New Roman" w:cstheme="minorHAnsi"/>
          <w:lang w:val="en-US"/>
        </w:rPr>
        <w:t xml:space="preserve">Then, individuals must nominate themselves by visiting </w:t>
      </w:r>
      <w:hyperlink r:id="rId6" w:history="1">
        <w:r w:rsidRPr="00213F70">
          <w:rPr>
            <w:rFonts w:eastAsia="Times New Roman" w:cstheme="minorHAnsi"/>
            <w:u w:val="single"/>
            <w:lang w:val="en-US"/>
          </w:rPr>
          <w:t>www.nowtolove.com.au/womenofthefuture</w:t>
        </w:r>
      </w:hyperlink>
      <w:r w:rsidRPr="00213F70">
        <w:rPr>
          <w:rFonts w:eastAsia="Times New Roman" w:cstheme="minorHAnsi"/>
          <w:u w:val="single"/>
          <w:lang w:val="en-US"/>
        </w:rPr>
        <w:t>202</w:t>
      </w:r>
      <w:r w:rsidR="00C74A04" w:rsidRPr="00213F70">
        <w:rPr>
          <w:rFonts w:eastAsia="Times New Roman" w:cstheme="minorHAnsi"/>
          <w:u w:val="single"/>
          <w:lang w:val="en-US"/>
        </w:rPr>
        <w:t>1</w:t>
      </w:r>
      <w:r w:rsidRPr="00213F70">
        <w:rPr>
          <w:rFonts w:eastAsia="Times New Roman" w:cstheme="minorHAnsi"/>
          <w:lang w:val="en-US"/>
        </w:rPr>
        <w:t xml:space="preserve">. </w:t>
      </w:r>
      <w:r w:rsidRPr="00213F70">
        <w:rPr>
          <w:rFonts w:eastAsia="Times New Roman" w:cs="Arial"/>
          <w:lang w:val="en-US"/>
        </w:rPr>
        <w:t>They must follow the prompts to the Awards entry page, fully complete the online entry form during the Nomination Period, including:</w:t>
      </w:r>
    </w:p>
    <w:p w:rsidR="007003D9" w:rsidRPr="00213F70" w:rsidRDefault="007003D9" w:rsidP="007003D9">
      <w:pPr>
        <w:widowControl w:val="0"/>
        <w:numPr>
          <w:ilvl w:val="0"/>
          <w:numId w:val="6"/>
        </w:numPr>
        <w:spacing w:after="0" w:line="240" w:lineRule="auto"/>
        <w:rPr>
          <w:rFonts w:eastAsia="Times New Roman" w:cs="Arial"/>
          <w:lang w:val="en-US"/>
        </w:rPr>
      </w:pPr>
      <w:r w:rsidRPr="00213F70">
        <w:rPr>
          <w:rFonts w:eastAsia="Times New Roman" w:cs="Arial"/>
          <w:lang w:val="en-US"/>
        </w:rPr>
        <w:t>Their full name, date of birth, mailing address, valid email address, daytime contact phone number;</w:t>
      </w:r>
    </w:p>
    <w:p w:rsidR="007003D9" w:rsidRPr="00213F70" w:rsidRDefault="007003D9" w:rsidP="009C5484">
      <w:pPr>
        <w:widowControl w:val="0"/>
        <w:numPr>
          <w:ilvl w:val="0"/>
          <w:numId w:val="6"/>
        </w:numPr>
        <w:spacing w:after="0" w:line="240" w:lineRule="auto"/>
        <w:rPr>
          <w:rFonts w:eastAsia="Times New Roman" w:cs="Times New Roman"/>
          <w:lang w:val="en-US"/>
        </w:rPr>
      </w:pPr>
      <w:r w:rsidRPr="00213F70">
        <w:rPr>
          <w:rFonts w:eastAsia="Times New Roman" w:cs="Times New Roman"/>
          <w:lang w:val="en-US"/>
        </w:rPr>
        <w:t xml:space="preserve">Answer to the Awards question - a two-hundred and fifty (250) words or less paragraph telling the Promoter about themselves and their initiative that also incorporates an answer to the following question </w:t>
      </w:r>
      <w:r w:rsidR="00AE74AF" w:rsidRPr="00213F70">
        <w:rPr>
          <w:rFonts w:eastAsia="Times New Roman" w:cs="Times New Roman"/>
          <w:lang w:val="en-US"/>
        </w:rPr>
        <w:t xml:space="preserve">posed at </w:t>
      </w:r>
      <w:hyperlink r:id="rId7" w:history="1">
        <w:r w:rsidR="00CF3CDA" w:rsidRPr="00213F70">
          <w:rPr>
            <w:rFonts w:eastAsia="Times New Roman" w:cstheme="minorHAnsi"/>
            <w:u w:val="single"/>
            <w:lang w:val="en-US"/>
          </w:rPr>
          <w:t>www.nowtolove.com.au/womenofthefuture</w:t>
        </w:r>
      </w:hyperlink>
      <w:r w:rsidR="00CF3CDA" w:rsidRPr="00213F70">
        <w:rPr>
          <w:rFonts w:eastAsia="Times New Roman" w:cstheme="minorHAnsi"/>
          <w:u w:val="single"/>
          <w:lang w:val="en-US"/>
        </w:rPr>
        <w:t>202</w:t>
      </w:r>
      <w:r w:rsidR="00C74A04" w:rsidRPr="00213F70">
        <w:rPr>
          <w:rFonts w:eastAsia="Times New Roman" w:cstheme="minorHAnsi"/>
          <w:u w:val="single"/>
          <w:lang w:val="en-US"/>
        </w:rPr>
        <w:t>1</w:t>
      </w:r>
      <w:r w:rsidR="00AE74AF" w:rsidRPr="00213F70">
        <w:rPr>
          <w:rFonts w:eastAsia="Times New Roman" w:cs="Times New Roman"/>
          <w:lang w:val="en-US"/>
        </w:rPr>
        <w:t xml:space="preserve">. </w:t>
      </w:r>
    </w:p>
    <w:p w:rsidR="007003D9" w:rsidRPr="00213F70" w:rsidRDefault="007003D9" w:rsidP="007003D9">
      <w:pPr>
        <w:widowControl w:val="0"/>
        <w:numPr>
          <w:ilvl w:val="0"/>
          <w:numId w:val="6"/>
        </w:numPr>
        <w:spacing w:after="0" w:line="240" w:lineRule="auto"/>
        <w:rPr>
          <w:rFonts w:eastAsia="Times New Roman" w:cs="Times New Roman"/>
          <w:lang w:val="en-US"/>
        </w:rPr>
      </w:pPr>
      <w:r w:rsidRPr="00213F70">
        <w:rPr>
          <w:rFonts w:eastAsia="Times New Roman" w:cs="Arial"/>
          <w:lang w:val="en-US"/>
        </w:rPr>
        <w:t>And then submit their entry, fully completed as instructed.</w:t>
      </w:r>
    </w:p>
    <w:p w:rsidR="009C5484" w:rsidRPr="00213F70" w:rsidRDefault="009C5484" w:rsidP="009C5484">
      <w:pPr>
        <w:widowControl w:val="0"/>
        <w:spacing w:after="0" w:line="240" w:lineRule="auto"/>
        <w:ind w:left="1080"/>
        <w:rPr>
          <w:rFonts w:eastAsia="Times New Roman" w:cs="Times New Roman"/>
          <w:lang w:val="en-US"/>
        </w:rPr>
      </w:pPr>
    </w:p>
    <w:p w:rsidR="007003D9" w:rsidRDefault="007003D9" w:rsidP="007003D9">
      <w:pPr>
        <w:widowControl w:val="0"/>
        <w:numPr>
          <w:ilvl w:val="0"/>
          <w:numId w:val="2"/>
        </w:numPr>
        <w:spacing w:after="0" w:line="240" w:lineRule="auto"/>
        <w:rPr>
          <w:rFonts w:cs="Arial"/>
        </w:rPr>
      </w:pPr>
      <w:r w:rsidRPr="00213F70">
        <w:rPr>
          <w:rFonts w:cs="Arial"/>
        </w:rPr>
        <w:t>Only one entry permitted per person</w:t>
      </w:r>
      <w:r w:rsidRPr="00243DBC">
        <w:rPr>
          <w:rFonts w:cs="Arial"/>
        </w:rPr>
        <w:t>.</w:t>
      </w:r>
    </w:p>
    <w:p w:rsidR="007003D9" w:rsidRPr="00243DBC" w:rsidRDefault="007003D9" w:rsidP="007003D9">
      <w:pPr>
        <w:widowControl w:val="0"/>
        <w:spacing w:after="0" w:line="240" w:lineRule="auto"/>
        <w:ind w:left="720"/>
        <w:rPr>
          <w:rFonts w:cs="Arial"/>
        </w:rPr>
      </w:pPr>
    </w:p>
    <w:p w:rsidR="007003D9" w:rsidRDefault="007003D9" w:rsidP="007003D9">
      <w:pPr>
        <w:widowControl w:val="0"/>
        <w:numPr>
          <w:ilvl w:val="0"/>
          <w:numId w:val="2"/>
        </w:numPr>
        <w:spacing w:after="0" w:line="240" w:lineRule="auto"/>
        <w:rPr>
          <w:rFonts w:cs="Arial"/>
        </w:rPr>
      </w:pPr>
      <w:r w:rsidRPr="00243DBC">
        <w:rPr>
          <w:rFonts w:cs="Arial"/>
        </w:rPr>
        <w:t xml:space="preserve">Any entrants wishing to enter as a group/duo, will be allowed to submit their entry, however if successful the submission would be deemed as one winner, therefore only one prize will be given in the event they are chosen. </w:t>
      </w:r>
    </w:p>
    <w:p w:rsidR="007003D9" w:rsidRPr="007003D9" w:rsidRDefault="007003D9" w:rsidP="007003D9">
      <w:pPr>
        <w:widowControl w:val="0"/>
        <w:spacing w:after="0" w:line="240" w:lineRule="auto"/>
        <w:rPr>
          <w:rFonts w:cs="Arial"/>
        </w:rPr>
      </w:pPr>
    </w:p>
    <w:p w:rsidR="007003D9" w:rsidRPr="007003D9" w:rsidRDefault="007003D9" w:rsidP="007003D9">
      <w:pPr>
        <w:pStyle w:val="ListParagraph"/>
        <w:widowControl w:val="0"/>
        <w:numPr>
          <w:ilvl w:val="0"/>
          <w:numId w:val="2"/>
        </w:numPr>
        <w:spacing w:after="0" w:line="240" w:lineRule="auto"/>
        <w:rPr>
          <w:rFonts w:eastAsia="Times New Roman" w:cs="Times New Roman"/>
          <w:lang w:val="en-US"/>
        </w:rPr>
      </w:pPr>
      <w:r w:rsidRPr="00243DBC">
        <w:rPr>
          <w:rFonts w:cs="Arial"/>
        </w:rPr>
        <w:t xml:space="preserve">The Promoter </w:t>
      </w:r>
      <w:r>
        <w:rPr>
          <w:rFonts w:cs="Arial"/>
        </w:rPr>
        <w:t>may</w:t>
      </w:r>
      <w:r w:rsidRPr="00243DBC">
        <w:rPr>
          <w:rFonts w:cs="Arial"/>
        </w:rPr>
        <w:t xml:space="preserve">, at any time, verify the validity of entries and entrants (including an entrant’s identity, age and place of residence) and </w:t>
      </w:r>
      <w:r>
        <w:rPr>
          <w:rFonts w:cs="Arial"/>
        </w:rPr>
        <w:t>may</w:t>
      </w:r>
      <w:r w:rsidRPr="00243DBC">
        <w:rPr>
          <w:rFonts w:cs="Arial"/>
        </w:rPr>
        <w:t xml:space="preserve">, in its sole discretion, disqualify any individual who the Promoter has reason to believe has breached any of these Terms and Conditions, tampered with the entry process </w:t>
      </w:r>
      <w:r w:rsidRPr="00243DBC">
        <w:rPr>
          <w:rFonts w:cs="Arial"/>
          <w:bCs/>
        </w:rPr>
        <w:t>or engaged in any unlawful or other improper misconduct calculated to jeopardise fair and proper conduct of the</w:t>
      </w:r>
      <w:r w:rsidRPr="00243DBC">
        <w:rPr>
          <w:rFonts w:cs="Arial"/>
          <w:b/>
          <w:bCs/>
        </w:rPr>
        <w:t xml:space="preserve"> </w:t>
      </w:r>
      <w:r>
        <w:rPr>
          <w:rFonts w:cs="Arial"/>
          <w:color w:val="000000"/>
        </w:rPr>
        <w:t>Awards</w:t>
      </w:r>
      <w:r w:rsidRPr="00243DBC">
        <w:rPr>
          <w:rFonts w:cs="Arial"/>
        </w:rPr>
        <w:t>. Errors and omissions may be accepted at the Promoter's discretion. Failure by the Promoter to enforce any of its rights at any stage does not constitute a waiver of those rights. The Promoter's legal rights to recover damages or other compensation from such an offender are reserved</w:t>
      </w:r>
      <w:r>
        <w:rPr>
          <w:rFonts w:cs="Arial"/>
        </w:rPr>
        <w:t>.</w:t>
      </w:r>
    </w:p>
    <w:p w:rsidR="007003D9" w:rsidRPr="007003D9" w:rsidRDefault="007003D9" w:rsidP="007003D9">
      <w:pPr>
        <w:pStyle w:val="ListParagraph"/>
        <w:rPr>
          <w:rFonts w:eastAsia="Times New Roman" w:cs="Times New Roman"/>
          <w:lang w:val="en-US"/>
        </w:rPr>
      </w:pPr>
    </w:p>
    <w:p w:rsidR="007003D9" w:rsidRPr="007003D9" w:rsidRDefault="007003D9" w:rsidP="00C74A04">
      <w:pPr>
        <w:pStyle w:val="ListParagraph"/>
        <w:numPr>
          <w:ilvl w:val="0"/>
          <w:numId w:val="2"/>
        </w:numPr>
        <w:tabs>
          <w:tab w:val="left" w:pos="1440"/>
          <w:tab w:val="decimal" w:pos="7920"/>
        </w:tabs>
        <w:autoSpaceDE w:val="0"/>
        <w:autoSpaceDN w:val="0"/>
        <w:rPr>
          <w:rFonts w:cs="Arial"/>
        </w:rPr>
      </w:pPr>
      <w:r w:rsidRPr="007003D9">
        <w:rPr>
          <w:rFonts w:cs="Arial"/>
        </w:rPr>
        <w:t>It is a condition of entry that the entrant agrees to the use of their entry (including the Photo) or to be interviewed/photographed at any time by the Promoter or its agents for a story or feature (including but not limited to video feature) on the Awards to be developed and featured in Australian Women’s Weekly magazine, Now to Love w</w:t>
      </w:r>
      <w:r>
        <w:rPr>
          <w:rFonts w:cs="Arial"/>
        </w:rPr>
        <w:t>ebsite, social media pages</w:t>
      </w:r>
      <w:r w:rsidR="00CF3CDA">
        <w:rPr>
          <w:rFonts w:cs="Arial"/>
        </w:rPr>
        <w:t xml:space="preserve">, </w:t>
      </w:r>
      <w:proofErr w:type="spellStart"/>
      <w:r w:rsidR="00CF3CDA">
        <w:rPr>
          <w:rFonts w:cs="Arial"/>
        </w:rPr>
        <w:t>the</w:t>
      </w:r>
      <w:proofErr w:type="spellEnd"/>
      <w:r w:rsidR="00CF3CDA">
        <w:rPr>
          <w:rFonts w:cs="Arial"/>
        </w:rPr>
        <w:t xml:space="preserve"> </w:t>
      </w:r>
      <w:r w:rsidR="00C74A04">
        <w:rPr>
          <w:rFonts w:cs="Arial"/>
        </w:rPr>
        <w:t>Are</w:t>
      </w:r>
      <w:r w:rsidR="00CF3CDA">
        <w:rPr>
          <w:rFonts w:cs="Arial"/>
        </w:rPr>
        <w:t xml:space="preserve"> Media Australia portfolio</w:t>
      </w:r>
      <w:r>
        <w:rPr>
          <w:rFonts w:cs="Arial"/>
        </w:rPr>
        <w:t xml:space="preserve"> or </w:t>
      </w:r>
      <w:r w:rsidR="00C74A04" w:rsidRPr="00C74A04">
        <w:rPr>
          <w:rFonts w:cs="Arial"/>
        </w:rPr>
        <w:t xml:space="preserve">La Trobe Financial </w:t>
      </w:r>
      <w:r w:rsidRPr="007003D9">
        <w:rPr>
          <w:rFonts w:cs="Arial"/>
        </w:rPr>
        <w:t xml:space="preserve">or any other official sponsor (or in any other form of media it deems suitable). </w:t>
      </w:r>
      <w:r w:rsidRPr="007003D9">
        <w:rPr>
          <w:rFonts w:cs="Arial"/>
          <w:color w:val="000000"/>
        </w:rPr>
        <w:t>Details of this feature and dates will be determined by the Promoter. The inclusion of any such feature (including but not limited to creative control of the feature) will remain with the Promoter at all times.</w:t>
      </w:r>
    </w:p>
    <w:p w:rsidR="007003D9" w:rsidRDefault="007003D9" w:rsidP="007003D9">
      <w:pPr>
        <w:numPr>
          <w:ilvl w:val="0"/>
          <w:numId w:val="2"/>
        </w:numPr>
        <w:tabs>
          <w:tab w:val="left" w:pos="1440"/>
          <w:tab w:val="decimal" w:pos="7920"/>
        </w:tabs>
        <w:autoSpaceDE w:val="0"/>
        <w:autoSpaceDN w:val="0"/>
        <w:spacing w:after="0" w:line="240" w:lineRule="auto"/>
        <w:rPr>
          <w:rFonts w:cs="Arial"/>
        </w:rPr>
      </w:pPr>
      <w:r w:rsidRPr="00243DBC">
        <w:rPr>
          <w:rFonts w:cs="Arial"/>
          <w:color w:val="000000"/>
        </w:rPr>
        <w:t>As a condition of entry into th</w:t>
      </w:r>
      <w:r>
        <w:rPr>
          <w:rFonts w:cs="Arial"/>
          <w:color w:val="000000"/>
        </w:rPr>
        <w:t>e</w:t>
      </w:r>
      <w:r w:rsidRPr="00243DBC">
        <w:rPr>
          <w:rFonts w:cs="Arial"/>
          <w:color w:val="000000"/>
        </w:rPr>
        <w:t xml:space="preserve"> </w:t>
      </w:r>
      <w:r>
        <w:rPr>
          <w:rFonts w:cs="Arial"/>
          <w:color w:val="000000"/>
        </w:rPr>
        <w:t>Awards</w:t>
      </w:r>
      <w:r w:rsidRPr="00243DBC">
        <w:rPr>
          <w:rFonts w:cs="Arial"/>
          <w:color w:val="000000"/>
        </w:rPr>
        <w:t>, each en</w:t>
      </w:r>
      <w:r>
        <w:rPr>
          <w:rFonts w:cs="Arial"/>
          <w:color w:val="000000"/>
        </w:rPr>
        <w:t xml:space="preserve">trant licenses the Promoter and </w:t>
      </w:r>
      <w:r w:rsidR="00C74A04">
        <w:rPr>
          <w:rFonts w:cs="Arial"/>
          <w:color w:val="000000"/>
        </w:rPr>
        <w:t xml:space="preserve">LA TROBE FINANCIAL </w:t>
      </w:r>
      <w:r w:rsidRPr="00243DBC">
        <w:rPr>
          <w:rFonts w:cs="Arial"/>
          <w:color w:val="000000"/>
        </w:rPr>
        <w:t xml:space="preserve"> to use their entry (including their submitted answers and </w:t>
      </w:r>
      <w:r>
        <w:rPr>
          <w:rFonts w:cs="Arial"/>
          <w:color w:val="000000"/>
        </w:rPr>
        <w:t>the P</w:t>
      </w:r>
      <w:r w:rsidRPr="00243DBC">
        <w:rPr>
          <w:rFonts w:cs="Arial"/>
          <w:color w:val="000000"/>
        </w:rPr>
        <w:t xml:space="preserve">hoto) in any media for an unlimited time for the purpose of conducting the </w:t>
      </w:r>
      <w:r>
        <w:rPr>
          <w:rFonts w:cs="Arial"/>
          <w:color w:val="000000"/>
        </w:rPr>
        <w:t>Awards</w:t>
      </w:r>
      <w:r w:rsidRPr="00243DBC">
        <w:rPr>
          <w:rFonts w:cs="Arial"/>
          <w:color w:val="000000"/>
        </w:rPr>
        <w:t xml:space="preserve"> (including but not limited to future marketing of The Australian Women’s Weekly Women of the Future </w:t>
      </w:r>
      <w:r>
        <w:rPr>
          <w:rFonts w:cs="Arial"/>
          <w:color w:val="000000"/>
        </w:rPr>
        <w:t>awards</w:t>
      </w:r>
      <w:r w:rsidRPr="00243DBC">
        <w:rPr>
          <w:rFonts w:cs="Arial"/>
          <w:color w:val="000000"/>
        </w:rPr>
        <w:t xml:space="preserve">). </w:t>
      </w:r>
    </w:p>
    <w:p w:rsidR="007003D9" w:rsidRPr="007003D9" w:rsidRDefault="007003D9" w:rsidP="007003D9">
      <w:pPr>
        <w:tabs>
          <w:tab w:val="left" w:pos="1440"/>
          <w:tab w:val="decimal" w:pos="7920"/>
        </w:tabs>
        <w:autoSpaceDE w:val="0"/>
        <w:autoSpaceDN w:val="0"/>
        <w:spacing w:after="0" w:line="240" w:lineRule="auto"/>
        <w:ind w:left="720"/>
        <w:rPr>
          <w:rFonts w:cs="Arial"/>
        </w:rPr>
      </w:pPr>
    </w:p>
    <w:p w:rsidR="007003D9" w:rsidRDefault="007003D9" w:rsidP="007003D9">
      <w:pPr>
        <w:widowControl w:val="0"/>
        <w:numPr>
          <w:ilvl w:val="0"/>
          <w:numId w:val="2"/>
        </w:numPr>
        <w:spacing w:after="0" w:line="240" w:lineRule="auto"/>
        <w:rPr>
          <w:rFonts w:cs="Arial"/>
        </w:rPr>
      </w:pPr>
      <w:r w:rsidRPr="00243DBC">
        <w:rPr>
          <w:rFonts w:cs="Arial"/>
        </w:rPr>
        <w:t xml:space="preserve">It is a condition of entering the </w:t>
      </w:r>
      <w:r>
        <w:rPr>
          <w:rFonts w:cs="Arial"/>
        </w:rPr>
        <w:t>Awards</w:t>
      </w:r>
      <w:r w:rsidRPr="00243DBC">
        <w:rPr>
          <w:rFonts w:cs="Arial"/>
        </w:rPr>
        <w:t xml:space="preserve"> that the entrant warrants to the Promoter that they understand that any arrangement entered into in relation to the publication of their entry does not create a relationship between the winner and the Promoter or </w:t>
      </w:r>
      <w:r w:rsidR="00C74A04">
        <w:rPr>
          <w:rFonts w:cs="Arial"/>
        </w:rPr>
        <w:t xml:space="preserve">LA TROBE FINANCIAL </w:t>
      </w:r>
      <w:r w:rsidR="00C74A04" w:rsidRPr="00243DBC">
        <w:rPr>
          <w:rFonts w:cs="Arial"/>
        </w:rPr>
        <w:t>of</w:t>
      </w:r>
      <w:r w:rsidRPr="00243DBC">
        <w:rPr>
          <w:rFonts w:cs="Arial"/>
        </w:rPr>
        <w:t xml:space="preserve"> employer and employee, principle and agent, partnership or joint venture. </w:t>
      </w:r>
    </w:p>
    <w:p w:rsidR="007003D9" w:rsidRPr="007003D9" w:rsidRDefault="007003D9" w:rsidP="007003D9">
      <w:pPr>
        <w:widowControl w:val="0"/>
        <w:spacing w:after="0" w:line="240" w:lineRule="auto"/>
        <w:rPr>
          <w:rFonts w:cs="Arial"/>
        </w:rPr>
      </w:pPr>
    </w:p>
    <w:p w:rsidR="00AE74AF" w:rsidRDefault="007003D9" w:rsidP="00AE74AF">
      <w:pPr>
        <w:widowControl w:val="0"/>
        <w:numPr>
          <w:ilvl w:val="0"/>
          <w:numId w:val="2"/>
        </w:numPr>
        <w:spacing w:after="0" w:line="240" w:lineRule="auto"/>
        <w:rPr>
          <w:rFonts w:cstheme="minorHAnsi"/>
        </w:rPr>
      </w:pPr>
      <w:r w:rsidRPr="00243DBC">
        <w:rPr>
          <w:rFonts w:cstheme="minorHAnsi"/>
        </w:rPr>
        <w:t>Publicity of any particular entry or entrant over any other by the Promoter or in media generally will not be taken into consideration when determining a Finalist or winner. E.g. if one (1) entrant receives more publicity then another, this will in no way provide an advantage to the first mentioned entrant.</w:t>
      </w:r>
    </w:p>
    <w:p w:rsidR="00AE74AF" w:rsidRPr="00AE74AF" w:rsidRDefault="00AE74AF" w:rsidP="00AE74AF">
      <w:pPr>
        <w:widowControl w:val="0"/>
        <w:spacing w:after="0" w:line="240" w:lineRule="auto"/>
        <w:ind w:left="720"/>
        <w:rPr>
          <w:rFonts w:cstheme="minorHAnsi"/>
        </w:rPr>
      </w:pPr>
    </w:p>
    <w:p w:rsidR="007003D9" w:rsidRPr="007003D9" w:rsidRDefault="007003D9" w:rsidP="007003D9">
      <w:pPr>
        <w:widowControl w:val="0"/>
        <w:numPr>
          <w:ilvl w:val="0"/>
          <w:numId w:val="2"/>
        </w:numPr>
        <w:spacing w:after="0" w:line="240" w:lineRule="auto"/>
        <w:rPr>
          <w:rFonts w:eastAsia="Times New Roman" w:cstheme="minorHAnsi"/>
          <w:szCs w:val="20"/>
          <w:lang w:val="en-US"/>
        </w:rPr>
      </w:pPr>
      <w:r w:rsidRPr="007003D9">
        <w:rPr>
          <w:rFonts w:eastAsia="Times New Roman" w:cstheme="minorHAnsi"/>
          <w:szCs w:val="20"/>
          <w:lang w:val="en-US"/>
        </w:rPr>
        <w:t>For the duration of the Awards (i.e. until all obligations of the winners for this Awards as outlined in these Terms and Conditions, are performed), the entrant must behave in a manner befitting their role as a brand ambassador for the Promoter and:</w:t>
      </w:r>
    </w:p>
    <w:p w:rsidR="007003D9" w:rsidRPr="007003D9" w:rsidRDefault="007003D9" w:rsidP="007003D9">
      <w:pPr>
        <w:widowControl w:val="0"/>
        <w:numPr>
          <w:ilvl w:val="1"/>
          <w:numId w:val="2"/>
        </w:numPr>
        <w:spacing w:after="0" w:line="240" w:lineRule="auto"/>
        <w:rPr>
          <w:rFonts w:eastAsia="Times New Roman" w:cstheme="minorHAnsi"/>
          <w:szCs w:val="20"/>
          <w:lang w:val="en-US"/>
        </w:rPr>
      </w:pPr>
      <w:r w:rsidRPr="007003D9">
        <w:rPr>
          <w:rFonts w:eastAsia="Times New Roman" w:cstheme="minorHAnsi"/>
          <w:szCs w:val="20"/>
          <w:lang w:val="en-US"/>
        </w:rPr>
        <w:t>not be involved in conduct:</w:t>
      </w:r>
    </w:p>
    <w:p w:rsidR="007003D9" w:rsidRPr="007003D9" w:rsidRDefault="007003D9" w:rsidP="007003D9">
      <w:pPr>
        <w:widowControl w:val="0"/>
        <w:numPr>
          <w:ilvl w:val="2"/>
          <w:numId w:val="7"/>
        </w:numPr>
        <w:spacing w:after="0" w:line="240" w:lineRule="auto"/>
        <w:rPr>
          <w:rFonts w:eastAsia="Times New Roman" w:cstheme="minorHAnsi"/>
          <w:szCs w:val="20"/>
          <w:lang w:val="en-US"/>
        </w:rPr>
      </w:pPr>
      <w:r w:rsidRPr="007003D9">
        <w:rPr>
          <w:rFonts w:eastAsia="Times New Roman" w:cstheme="minorHAnsi"/>
          <w:szCs w:val="20"/>
          <w:lang w:val="en-US"/>
        </w:rPr>
        <w:t>of a scandalous, immoral or illegal nature likely to have an adverse effect on the image of the entrant and/or their association with the Promoter;</w:t>
      </w:r>
    </w:p>
    <w:p w:rsidR="007003D9" w:rsidRPr="007003D9" w:rsidRDefault="007003D9" w:rsidP="007003D9">
      <w:pPr>
        <w:widowControl w:val="0"/>
        <w:numPr>
          <w:ilvl w:val="2"/>
          <w:numId w:val="7"/>
        </w:numPr>
        <w:spacing w:after="0" w:line="240" w:lineRule="auto"/>
        <w:rPr>
          <w:rFonts w:eastAsia="Times New Roman" w:cstheme="minorHAnsi"/>
          <w:szCs w:val="20"/>
          <w:lang w:val="en-US"/>
        </w:rPr>
      </w:pPr>
      <w:r w:rsidRPr="007003D9">
        <w:rPr>
          <w:rFonts w:eastAsia="Times New Roman" w:cstheme="minorHAnsi"/>
          <w:szCs w:val="20"/>
          <w:lang w:val="en-US"/>
        </w:rPr>
        <w:t>of such a controversial nature which brings upon the entrant ridicule or condemnation from a substantial section of the public in Australia; and</w:t>
      </w:r>
    </w:p>
    <w:p w:rsidR="007003D9" w:rsidRPr="007003D9" w:rsidRDefault="007003D9" w:rsidP="007003D9">
      <w:pPr>
        <w:widowControl w:val="0"/>
        <w:numPr>
          <w:ilvl w:val="2"/>
          <w:numId w:val="7"/>
        </w:numPr>
        <w:spacing w:after="0" w:line="240" w:lineRule="auto"/>
        <w:rPr>
          <w:rFonts w:eastAsia="Times New Roman" w:cstheme="minorHAnsi"/>
          <w:szCs w:val="20"/>
          <w:lang w:val="en-US"/>
        </w:rPr>
      </w:pPr>
      <w:r w:rsidRPr="007003D9">
        <w:rPr>
          <w:rFonts w:eastAsia="Times New Roman" w:cstheme="minorHAnsi"/>
          <w:szCs w:val="20"/>
          <w:lang w:val="en-US"/>
        </w:rPr>
        <w:t>that is likely to bring the Promoter, its products or services, or its agencies or contractors into disrepute;</w:t>
      </w:r>
    </w:p>
    <w:p w:rsidR="007003D9" w:rsidRPr="007003D9" w:rsidRDefault="007003D9" w:rsidP="007003D9">
      <w:pPr>
        <w:widowControl w:val="0"/>
        <w:numPr>
          <w:ilvl w:val="1"/>
          <w:numId w:val="2"/>
        </w:numPr>
        <w:spacing w:after="0" w:line="240" w:lineRule="auto"/>
        <w:rPr>
          <w:rFonts w:eastAsia="Times New Roman" w:cstheme="minorHAnsi"/>
          <w:szCs w:val="20"/>
          <w:lang w:val="en-US"/>
        </w:rPr>
      </w:pPr>
      <w:r w:rsidRPr="007003D9">
        <w:rPr>
          <w:rFonts w:eastAsia="Times New Roman" w:cstheme="minorHAnsi"/>
          <w:szCs w:val="20"/>
          <w:lang w:val="en-US"/>
        </w:rPr>
        <w:t>has not entered into any other agreement or arrangement or understanding which would restrict or prevent her performing any of her respective obligations required under these Terms and Conditions or any part thereof;</w:t>
      </w:r>
    </w:p>
    <w:p w:rsidR="007003D9" w:rsidRPr="007003D9" w:rsidRDefault="007003D9" w:rsidP="007003D9">
      <w:pPr>
        <w:widowControl w:val="0"/>
        <w:numPr>
          <w:ilvl w:val="1"/>
          <w:numId w:val="2"/>
        </w:numPr>
        <w:spacing w:after="0" w:line="240" w:lineRule="auto"/>
        <w:rPr>
          <w:rFonts w:eastAsia="Times New Roman" w:cstheme="minorHAnsi"/>
          <w:szCs w:val="20"/>
          <w:lang w:val="en-US"/>
        </w:rPr>
      </w:pPr>
      <w:r w:rsidRPr="007003D9">
        <w:rPr>
          <w:rFonts w:eastAsia="Times New Roman" w:cstheme="minorHAnsi"/>
          <w:szCs w:val="20"/>
          <w:lang w:val="en-US"/>
        </w:rPr>
        <w:t>there is no restriction or obligation which would prevent the Promoter from using the entrant’s name, image, likeness, voice and/or comments/opinions, as contemplated in these Terms and Conditions; and</w:t>
      </w:r>
    </w:p>
    <w:p w:rsidR="007003D9" w:rsidRDefault="007003D9" w:rsidP="007003D9">
      <w:pPr>
        <w:widowControl w:val="0"/>
        <w:numPr>
          <w:ilvl w:val="1"/>
          <w:numId w:val="2"/>
        </w:numPr>
        <w:spacing w:after="0" w:line="240" w:lineRule="auto"/>
        <w:rPr>
          <w:rFonts w:eastAsia="Times New Roman" w:cstheme="minorHAnsi"/>
          <w:szCs w:val="20"/>
          <w:lang w:val="en-US"/>
        </w:rPr>
      </w:pPr>
      <w:r w:rsidRPr="007003D9">
        <w:rPr>
          <w:rFonts w:eastAsia="Times New Roman" w:cstheme="minorHAnsi"/>
          <w:szCs w:val="20"/>
          <w:lang w:val="en-US"/>
        </w:rPr>
        <w:t xml:space="preserve">She will not alter her physical appearance in any substantial manner (e.g. hair dye, hair-cut, </w:t>
      </w:r>
      <w:proofErr w:type="spellStart"/>
      <w:r w:rsidRPr="007003D9">
        <w:rPr>
          <w:rFonts w:eastAsia="Times New Roman" w:cstheme="minorHAnsi"/>
          <w:szCs w:val="20"/>
          <w:lang w:val="en-US"/>
        </w:rPr>
        <w:t>etc</w:t>
      </w:r>
      <w:proofErr w:type="spellEnd"/>
      <w:r w:rsidRPr="007003D9">
        <w:rPr>
          <w:rFonts w:eastAsia="Times New Roman" w:cstheme="minorHAnsi"/>
          <w:szCs w:val="20"/>
          <w:lang w:val="en-US"/>
        </w:rPr>
        <w:t>) during the Awards without first obtaining the prior written consent of the Promoter.</w:t>
      </w:r>
    </w:p>
    <w:p w:rsidR="007003D9" w:rsidRPr="007003D9" w:rsidRDefault="007003D9" w:rsidP="007003D9">
      <w:pPr>
        <w:widowControl w:val="0"/>
        <w:spacing w:after="0" w:line="240" w:lineRule="auto"/>
        <w:ind w:left="1440"/>
        <w:rPr>
          <w:rFonts w:eastAsia="Times New Roman" w:cstheme="minorHAnsi"/>
          <w:szCs w:val="20"/>
          <w:lang w:val="en-US"/>
        </w:rPr>
      </w:pPr>
    </w:p>
    <w:p w:rsidR="007003D9" w:rsidRDefault="007003D9" w:rsidP="007003D9">
      <w:pPr>
        <w:widowControl w:val="0"/>
        <w:numPr>
          <w:ilvl w:val="0"/>
          <w:numId w:val="2"/>
        </w:numPr>
        <w:spacing w:after="0" w:line="240" w:lineRule="auto"/>
        <w:rPr>
          <w:rFonts w:cs="Arial"/>
        </w:rPr>
      </w:pPr>
      <w:r w:rsidRPr="00243DBC">
        <w:rPr>
          <w:rFonts w:cstheme="minorHAnsi"/>
        </w:rPr>
        <w:t xml:space="preserve">If the entrant has during the </w:t>
      </w:r>
      <w:r>
        <w:rPr>
          <w:rFonts w:cstheme="minorHAnsi"/>
        </w:rPr>
        <w:t>Awards</w:t>
      </w:r>
      <w:r w:rsidRPr="00243DBC">
        <w:rPr>
          <w:rFonts w:cstheme="minorHAnsi"/>
        </w:rPr>
        <w:t xml:space="preserve"> or prior to the </w:t>
      </w:r>
      <w:r>
        <w:rPr>
          <w:rFonts w:cstheme="minorHAnsi"/>
        </w:rPr>
        <w:t>Awards</w:t>
      </w:r>
      <w:r w:rsidRPr="00243DBC">
        <w:rPr>
          <w:rFonts w:cstheme="minorHAnsi"/>
        </w:rPr>
        <w:t xml:space="preserve"> appeared in any promotional campaign or activity and/or permitted her name, likeness, voice and/or image to be used in association with the advertising, marketing or promotion of any other business that manufactures, sells or promotes products and/or services similar to those promoted/sold/manufactured by the Promoter; she must disclose this fact to the Promoter. If based on the information, the inclusion of the entrant in th</w:t>
      </w:r>
      <w:r>
        <w:rPr>
          <w:rFonts w:cstheme="minorHAnsi"/>
        </w:rPr>
        <w:t>e</w:t>
      </w:r>
      <w:r w:rsidRPr="00243DBC">
        <w:rPr>
          <w:rFonts w:cstheme="minorHAnsi"/>
        </w:rPr>
        <w:t xml:space="preserve"> </w:t>
      </w:r>
      <w:r>
        <w:rPr>
          <w:rFonts w:cstheme="minorHAnsi"/>
        </w:rPr>
        <w:t>Awards</w:t>
      </w:r>
      <w:r w:rsidRPr="00243DBC">
        <w:rPr>
          <w:rFonts w:cstheme="minorHAnsi"/>
        </w:rPr>
        <w:t xml:space="preserve"> amounts to a conflict of interest for the Promoter, the entrant may, at the Promoter’s discretion, be deemed invalid and ineligible for a prize. If an entrant fails to disclose this information to the Promoter, the Promoter may also in its absolute discretion disqualify the entrant and forfeit their right to any prize. </w:t>
      </w:r>
    </w:p>
    <w:p w:rsidR="007003D9" w:rsidRPr="007003D9" w:rsidRDefault="007003D9" w:rsidP="007003D9">
      <w:pPr>
        <w:widowControl w:val="0"/>
        <w:spacing w:after="0" w:line="240" w:lineRule="auto"/>
        <w:ind w:left="720"/>
        <w:rPr>
          <w:rFonts w:cs="Arial"/>
        </w:rPr>
      </w:pPr>
    </w:p>
    <w:p w:rsidR="007003D9" w:rsidRDefault="007003D9" w:rsidP="007003D9">
      <w:pPr>
        <w:widowControl w:val="0"/>
        <w:numPr>
          <w:ilvl w:val="0"/>
          <w:numId w:val="2"/>
        </w:numPr>
        <w:spacing w:after="0" w:line="240" w:lineRule="auto"/>
        <w:rPr>
          <w:rFonts w:cs="Arial"/>
        </w:rPr>
      </w:pPr>
      <w:r w:rsidRPr="00243DBC">
        <w:rPr>
          <w:rFonts w:cs="Arial"/>
        </w:rPr>
        <w:t>Incomplete, indecipherable or illegible entries will be deemed invalid.</w:t>
      </w:r>
    </w:p>
    <w:p w:rsidR="007003D9" w:rsidRPr="007003D9" w:rsidRDefault="007003D9" w:rsidP="007003D9">
      <w:pPr>
        <w:widowControl w:val="0"/>
        <w:spacing w:after="0" w:line="240" w:lineRule="auto"/>
        <w:rPr>
          <w:rFonts w:cs="Arial"/>
        </w:rPr>
      </w:pPr>
    </w:p>
    <w:p w:rsidR="007003D9" w:rsidRDefault="007003D9" w:rsidP="007003D9">
      <w:pPr>
        <w:numPr>
          <w:ilvl w:val="0"/>
          <w:numId w:val="2"/>
        </w:numPr>
        <w:spacing w:after="0" w:line="240" w:lineRule="auto"/>
        <w:rPr>
          <w:rFonts w:cs="Arial"/>
        </w:rPr>
      </w:pPr>
      <w:r w:rsidRPr="00243DBC">
        <w:rPr>
          <w:rFonts w:cs="Arial"/>
        </w:rPr>
        <w:t>If there is a dispute as to the identity of an entrant, the Promoter reserves the right, in its sole discretion, to determine the identity of the entrant.</w:t>
      </w:r>
    </w:p>
    <w:p w:rsidR="007003D9" w:rsidRPr="007003D9" w:rsidRDefault="007003D9" w:rsidP="007003D9">
      <w:pPr>
        <w:spacing w:after="0" w:line="240" w:lineRule="auto"/>
        <w:rPr>
          <w:rFonts w:cs="Arial"/>
        </w:rPr>
      </w:pPr>
    </w:p>
    <w:p w:rsidR="007003D9" w:rsidRDefault="007003D9" w:rsidP="007003D9">
      <w:pPr>
        <w:numPr>
          <w:ilvl w:val="0"/>
          <w:numId w:val="2"/>
        </w:numPr>
        <w:spacing w:after="0" w:line="240" w:lineRule="auto"/>
        <w:rPr>
          <w:rFonts w:cs="Arial"/>
        </w:rPr>
      </w:pPr>
      <w:r w:rsidRPr="00243DBC">
        <w:rPr>
          <w:rFonts w:cs="Arial"/>
        </w:rPr>
        <w:t>Entrants must disclose any issues that may generate negative publicity and impact on the success of th</w:t>
      </w:r>
      <w:r>
        <w:rPr>
          <w:rFonts w:cs="Arial"/>
        </w:rPr>
        <w:t>e</w:t>
      </w:r>
      <w:r w:rsidRPr="00243DBC">
        <w:rPr>
          <w:rFonts w:cs="Arial"/>
        </w:rPr>
        <w:t xml:space="preserve"> </w:t>
      </w:r>
      <w:r>
        <w:rPr>
          <w:rFonts w:cs="Arial"/>
        </w:rPr>
        <w:t>Awards</w:t>
      </w:r>
      <w:r w:rsidRPr="00243DBC">
        <w:rPr>
          <w:rFonts w:cs="Arial"/>
        </w:rPr>
        <w:t xml:space="preserve"> and/or Australian Women’s Weekly</w:t>
      </w:r>
      <w:r w:rsidRPr="00243DBC">
        <w:rPr>
          <w:rFonts w:cs="Arial"/>
          <w:i/>
        </w:rPr>
        <w:t xml:space="preserve"> </w:t>
      </w:r>
      <w:r w:rsidRPr="00243DBC">
        <w:rPr>
          <w:rFonts w:cs="Arial"/>
        </w:rPr>
        <w:t xml:space="preserve">magazine. The Promoter </w:t>
      </w:r>
      <w:r>
        <w:rPr>
          <w:rFonts w:cs="Arial"/>
        </w:rPr>
        <w:t>may</w:t>
      </w:r>
      <w:r w:rsidRPr="00243DBC">
        <w:rPr>
          <w:rFonts w:cs="Arial"/>
        </w:rPr>
        <w:t xml:space="preserve"> disqualify an entrant for failure to disclose any issues that may generate negative publicity and impact on the success of the </w:t>
      </w:r>
      <w:r>
        <w:rPr>
          <w:rFonts w:cs="Arial"/>
        </w:rPr>
        <w:t>Awards</w:t>
      </w:r>
      <w:r w:rsidRPr="00243DBC">
        <w:rPr>
          <w:rFonts w:cs="Arial"/>
        </w:rPr>
        <w:t xml:space="preserve"> and/or</w:t>
      </w:r>
      <w:r w:rsidRPr="00243DBC">
        <w:rPr>
          <w:rFonts w:cs="Arial"/>
          <w:i/>
        </w:rPr>
        <w:t xml:space="preserve"> </w:t>
      </w:r>
      <w:r w:rsidRPr="00243DBC">
        <w:rPr>
          <w:rFonts w:cs="Arial"/>
        </w:rPr>
        <w:t>Australian Women’s Weekly</w:t>
      </w:r>
      <w:r w:rsidRPr="00243DBC">
        <w:rPr>
          <w:rFonts w:cs="Arial"/>
          <w:i/>
        </w:rPr>
        <w:t xml:space="preserve"> </w:t>
      </w:r>
      <w:r w:rsidRPr="00243DBC">
        <w:rPr>
          <w:rFonts w:cs="Arial"/>
        </w:rPr>
        <w:t>magazine.</w:t>
      </w:r>
    </w:p>
    <w:p w:rsidR="007003D9" w:rsidRPr="00243DBC" w:rsidRDefault="007003D9" w:rsidP="007003D9">
      <w:pPr>
        <w:spacing w:after="0" w:line="240" w:lineRule="auto"/>
        <w:rPr>
          <w:rFonts w:cs="Arial"/>
        </w:rPr>
      </w:pPr>
    </w:p>
    <w:p w:rsidR="007003D9" w:rsidRPr="00243DBC" w:rsidRDefault="007003D9" w:rsidP="007003D9">
      <w:pPr>
        <w:widowControl w:val="0"/>
        <w:numPr>
          <w:ilvl w:val="0"/>
          <w:numId w:val="2"/>
        </w:numPr>
        <w:spacing w:after="0" w:line="240" w:lineRule="auto"/>
        <w:rPr>
          <w:rFonts w:cs="Arial"/>
        </w:rPr>
      </w:pPr>
      <w:r w:rsidRPr="00243DBC">
        <w:rPr>
          <w:rFonts w:cs="Arial"/>
        </w:rPr>
        <w:t xml:space="preserve">The Promoter </w:t>
      </w:r>
      <w:r>
        <w:rPr>
          <w:rFonts w:cs="Arial"/>
        </w:rPr>
        <w:t>may</w:t>
      </w:r>
      <w:r w:rsidRPr="00243DBC">
        <w:rPr>
          <w:rFonts w:cs="Arial"/>
        </w:rPr>
        <w:t xml:space="preserve"> disqualify an entrant if, in </w:t>
      </w:r>
      <w:r>
        <w:rPr>
          <w:rFonts w:cs="Arial"/>
        </w:rPr>
        <w:t>its</w:t>
      </w:r>
      <w:r w:rsidRPr="00243DBC">
        <w:rPr>
          <w:rFonts w:cs="Arial"/>
        </w:rPr>
        <w:t xml:space="preserve"> complete discretion</w:t>
      </w:r>
      <w:r>
        <w:rPr>
          <w:rFonts w:cs="Arial"/>
        </w:rPr>
        <w:t>,</w:t>
      </w:r>
      <w:r w:rsidRPr="00243DBC">
        <w:rPr>
          <w:rFonts w:cs="Arial"/>
        </w:rPr>
        <w:t xml:space="preserve"> the Promoter deem</w:t>
      </w:r>
      <w:r>
        <w:rPr>
          <w:rFonts w:cs="Arial"/>
        </w:rPr>
        <w:t>s</w:t>
      </w:r>
      <w:r w:rsidRPr="00243DBC">
        <w:rPr>
          <w:rFonts w:cs="Arial"/>
        </w:rPr>
        <w:t xml:space="preserve"> that </w:t>
      </w:r>
      <w:r>
        <w:rPr>
          <w:rFonts w:cs="Arial"/>
        </w:rPr>
        <w:t>entrant’s</w:t>
      </w:r>
      <w:r w:rsidRPr="00243DBC">
        <w:rPr>
          <w:rFonts w:cs="Arial"/>
        </w:rPr>
        <w:t xml:space="preserve"> continued involvement in the </w:t>
      </w:r>
      <w:r>
        <w:rPr>
          <w:rFonts w:cs="Arial"/>
        </w:rPr>
        <w:t>Awards</w:t>
      </w:r>
      <w:r w:rsidRPr="00243DBC">
        <w:rPr>
          <w:rFonts w:cs="Arial"/>
        </w:rPr>
        <w:t xml:space="preserve"> will (in any way) negatively impact on the success of the </w:t>
      </w:r>
      <w:r>
        <w:rPr>
          <w:rFonts w:cs="Arial"/>
        </w:rPr>
        <w:t>Awards</w:t>
      </w:r>
      <w:r w:rsidRPr="00243DBC">
        <w:rPr>
          <w:rFonts w:cs="Arial"/>
        </w:rPr>
        <w:t xml:space="preserve"> </w:t>
      </w:r>
      <w:r>
        <w:rPr>
          <w:rFonts w:cs="Arial"/>
        </w:rPr>
        <w:t>or</w:t>
      </w:r>
      <w:r w:rsidRPr="00243DBC">
        <w:rPr>
          <w:rFonts w:cs="Arial"/>
        </w:rPr>
        <w:t xml:space="preserve"> negatively influence the general purpose of the </w:t>
      </w:r>
      <w:r>
        <w:rPr>
          <w:rFonts w:cs="Arial"/>
        </w:rPr>
        <w:t>Awards</w:t>
      </w:r>
      <w:r w:rsidRPr="00243DBC">
        <w:rPr>
          <w:rFonts w:cs="Arial"/>
        </w:rPr>
        <w:t>. For the removal of doubt the Promoter has the right to remove and/or disqualify a</w:t>
      </w:r>
      <w:r>
        <w:rPr>
          <w:rFonts w:cs="Arial"/>
        </w:rPr>
        <w:t>n entrant</w:t>
      </w:r>
      <w:r w:rsidRPr="00243DBC">
        <w:rPr>
          <w:rFonts w:cs="Arial"/>
        </w:rPr>
        <w:t xml:space="preserve"> at any stage of the </w:t>
      </w:r>
      <w:r>
        <w:rPr>
          <w:rFonts w:cs="Arial"/>
        </w:rPr>
        <w:t>Awards</w:t>
      </w:r>
      <w:r w:rsidRPr="00243DBC">
        <w:rPr>
          <w:rFonts w:cs="Arial"/>
        </w:rPr>
        <w:t xml:space="preserve">. No correspondence will be entered into. </w:t>
      </w:r>
    </w:p>
    <w:p w:rsidR="007003D9" w:rsidRPr="00243DBC" w:rsidRDefault="007003D9" w:rsidP="007003D9">
      <w:pPr>
        <w:ind w:left="720"/>
        <w:contextualSpacing/>
        <w:rPr>
          <w:rFonts w:cs="Arial"/>
          <w:lang w:eastAsia="en-AU"/>
        </w:rPr>
      </w:pPr>
    </w:p>
    <w:p w:rsidR="007003D9" w:rsidRPr="00243DBC" w:rsidRDefault="007003D9" w:rsidP="007003D9">
      <w:pPr>
        <w:widowControl w:val="0"/>
        <w:numPr>
          <w:ilvl w:val="0"/>
          <w:numId w:val="2"/>
        </w:numPr>
        <w:spacing w:after="0" w:line="240" w:lineRule="auto"/>
        <w:rPr>
          <w:rFonts w:cs="Arial"/>
        </w:rPr>
      </w:pPr>
      <w:r w:rsidRPr="00243DBC">
        <w:rPr>
          <w:rFonts w:cs="Arial"/>
        </w:rPr>
        <w:t>Each entrant agrees to inform the Promoter, before acceptance of any finalist/winner status related to th</w:t>
      </w:r>
      <w:r>
        <w:rPr>
          <w:rFonts w:cs="Arial"/>
        </w:rPr>
        <w:t>e</w:t>
      </w:r>
      <w:r w:rsidRPr="00243DBC">
        <w:rPr>
          <w:rFonts w:cs="Arial"/>
        </w:rPr>
        <w:t xml:space="preserve"> </w:t>
      </w:r>
      <w:r>
        <w:rPr>
          <w:rFonts w:cs="Arial"/>
        </w:rPr>
        <w:t>Awards</w:t>
      </w:r>
      <w:r w:rsidRPr="00243DBC">
        <w:rPr>
          <w:rFonts w:cs="Arial"/>
        </w:rPr>
        <w:t xml:space="preserve"> of any unspent criminal convictions of any kind subsisting at the date of entry and will notify the Promoter immediately if there are any criminal charges brought against them after the date they are nominated up to and including the date of the start of the announcement of the winner. If any the entrant has criminal conviction against them, the Promoter may, at its discretion, invalidate the entrant and/or forfeit their right to a prize.</w:t>
      </w:r>
    </w:p>
    <w:p w:rsidR="007003D9" w:rsidRPr="007003D9" w:rsidRDefault="007003D9" w:rsidP="007003D9">
      <w:pPr>
        <w:widowControl w:val="0"/>
        <w:spacing w:after="0" w:line="240" w:lineRule="auto"/>
        <w:ind w:left="360"/>
        <w:rPr>
          <w:rFonts w:eastAsia="Times New Roman" w:cs="Times New Roman"/>
          <w:lang w:val="en-US"/>
        </w:rPr>
      </w:pPr>
    </w:p>
    <w:p w:rsidR="007003D9" w:rsidRDefault="00AE74AF" w:rsidP="007003D9">
      <w:pPr>
        <w:widowControl w:val="0"/>
        <w:spacing w:after="0" w:line="240" w:lineRule="auto"/>
        <w:rPr>
          <w:rFonts w:eastAsia="Times New Roman" w:cs="Arial"/>
          <w:b/>
          <w:szCs w:val="20"/>
          <w:u w:val="single"/>
          <w:lang w:val="en-US"/>
        </w:rPr>
      </w:pPr>
      <w:r w:rsidRPr="007003D9">
        <w:rPr>
          <w:rFonts w:eastAsia="Times New Roman" w:cs="Arial"/>
          <w:b/>
          <w:szCs w:val="20"/>
          <w:u w:val="single"/>
          <w:lang w:val="en-US"/>
        </w:rPr>
        <w:t>ROUND 1</w:t>
      </w:r>
    </w:p>
    <w:p w:rsidR="007003D9" w:rsidRPr="009C5484" w:rsidRDefault="007003D9" w:rsidP="007003D9">
      <w:pPr>
        <w:pStyle w:val="ListParagraph"/>
        <w:numPr>
          <w:ilvl w:val="0"/>
          <w:numId w:val="2"/>
        </w:numPr>
        <w:spacing w:after="0" w:line="240" w:lineRule="auto"/>
        <w:rPr>
          <w:rFonts w:cs="Arial"/>
          <w:szCs w:val="20"/>
          <w:lang w:val="en-US"/>
        </w:rPr>
      </w:pPr>
      <w:r w:rsidRPr="009C5484">
        <w:rPr>
          <w:rFonts w:cs="Arial"/>
          <w:szCs w:val="20"/>
        </w:rPr>
        <w:t xml:space="preserve">Each valid entry received during the Nomination Period will be individually judged based on: (a) the literary and creative merit of the answers provided to the question; and (b) the entrant’s suitability for the Awards based on all materials provided in their entry.  </w:t>
      </w:r>
      <w:r w:rsidRPr="009C5484">
        <w:rPr>
          <w:rFonts w:cs="Arial"/>
          <w:szCs w:val="20"/>
          <w:lang w:val="en-US"/>
        </w:rPr>
        <w:t>The judges’ decision in relation to any aspect of the Awards will be final and binding on every person who enters. No correspondence will be entered into.</w:t>
      </w:r>
    </w:p>
    <w:p w:rsidR="007003D9" w:rsidRPr="00243DBC" w:rsidRDefault="007003D9" w:rsidP="007003D9">
      <w:pPr>
        <w:ind w:left="720"/>
        <w:rPr>
          <w:rFonts w:cs="Arial"/>
        </w:rPr>
      </w:pPr>
    </w:p>
    <w:p w:rsidR="007003D9" w:rsidRDefault="007003D9" w:rsidP="007003D9">
      <w:pPr>
        <w:numPr>
          <w:ilvl w:val="0"/>
          <w:numId w:val="2"/>
        </w:numPr>
        <w:tabs>
          <w:tab w:val="left" w:pos="1440"/>
          <w:tab w:val="decimal" w:pos="7920"/>
        </w:tabs>
        <w:autoSpaceDE w:val="0"/>
        <w:autoSpaceDN w:val="0"/>
        <w:spacing w:after="0" w:line="240" w:lineRule="auto"/>
        <w:rPr>
          <w:rFonts w:cs="Arial"/>
        </w:rPr>
      </w:pPr>
      <w:r w:rsidRPr="007B71B2">
        <w:rPr>
          <w:rFonts w:cs="Arial"/>
        </w:rPr>
        <w:t xml:space="preserve">The Round 1 judging will begin </w:t>
      </w:r>
      <w:r w:rsidR="007B71B2" w:rsidRPr="007B71B2">
        <w:rPr>
          <w:rFonts w:cs="Arial"/>
        </w:rPr>
        <w:t>from</w:t>
      </w:r>
      <w:r w:rsidRPr="007B71B2">
        <w:rPr>
          <w:rFonts w:cs="Arial"/>
        </w:rPr>
        <w:t xml:space="preserve"> </w:t>
      </w:r>
      <w:r w:rsidR="007B71B2">
        <w:rPr>
          <w:rFonts w:cs="Arial"/>
        </w:rPr>
        <w:t>20</w:t>
      </w:r>
      <w:r w:rsidRPr="007B71B2">
        <w:rPr>
          <w:rFonts w:cs="Arial"/>
        </w:rPr>
        <w:t xml:space="preserve"> September 202</w:t>
      </w:r>
      <w:r w:rsidR="007B71B2" w:rsidRPr="007B71B2">
        <w:rPr>
          <w:rFonts w:cs="Arial"/>
        </w:rPr>
        <w:t>1</w:t>
      </w:r>
      <w:r w:rsidR="000F6632">
        <w:rPr>
          <w:rFonts w:cs="Arial"/>
        </w:rPr>
        <w:t xml:space="preserve"> at 54 Park Street, Sydney NSW 2000</w:t>
      </w:r>
      <w:r w:rsidRPr="007B71B2">
        <w:rPr>
          <w:rFonts w:cs="Arial"/>
        </w:rPr>
        <w:t xml:space="preserve">. Entries </w:t>
      </w:r>
      <w:r w:rsidRPr="00243DBC">
        <w:rPr>
          <w:rFonts w:cs="Arial"/>
        </w:rPr>
        <w:t>will be judged by a panel of judges appointed by the Promoter. The judges wi</w:t>
      </w:r>
      <w:r>
        <w:rPr>
          <w:rFonts w:cs="Arial"/>
        </w:rPr>
        <w:t xml:space="preserve">ll then determine the best six </w:t>
      </w:r>
      <w:r w:rsidRPr="00243DBC">
        <w:rPr>
          <w:rFonts w:cs="Arial"/>
        </w:rPr>
        <w:t xml:space="preserve">entries submitted in the Nomination Period who will be deemed a </w:t>
      </w:r>
      <w:r w:rsidRPr="00EC439D">
        <w:rPr>
          <w:rFonts w:cs="Arial"/>
        </w:rPr>
        <w:t>finalist</w:t>
      </w:r>
      <w:r w:rsidRPr="00243DBC">
        <w:rPr>
          <w:rFonts w:cs="Arial"/>
        </w:rPr>
        <w:t xml:space="preserve"> and proceed to Round 2 of judging (“</w:t>
      </w:r>
      <w:r w:rsidRPr="00EC439D">
        <w:rPr>
          <w:rFonts w:cs="Arial"/>
          <w:b/>
        </w:rPr>
        <w:t>Finalists</w:t>
      </w:r>
      <w:r w:rsidRPr="00243DBC">
        <w:rPr>
          <w:rFonts w:cs="Arial"/>
        </w:rPr>
        <w:t>”).</w:t>
      </w:r>
    </w:p>
    <w:p w:rsidR="007003D9" w:rsidRDefault="007003D9" w:rsidP="007003D9">
      <w:pPr>
        <w:tabs>
          <w:tab w:val="left" w:pos="1440"/>
          <w:tab w:val="decimal" w:pos="7920"/>
        </w:tabs>
        <w:autoSpaceDE w:val="0"/>
        <w:autoSpaceDN w:val="0"/>
        <w:spacing w:after="0" w:line="240" w:lineRule="auto"/>
        <w:rPr>
          <w:rFonts w:cs="Arial"/>
        </w:rPr>
      </w:pPr>
    </w:p>
    <w:p w:rsidR="007003D9" w:rsidRPr="007003D9" w:rsidRDefault="007003D9" w:rsidP="007003D9">
      <w:pPr>
        <w:numPr>
          <w:ilvl w:val="0"/>
          <w:numId w:val="2"/>
        </w:numPr>
        <w:tabs>
          <w:tab w:val="left" w:pos="1440"/>
          <w:tab w:val="decimal" w:pos="7920"/>
        </w:tabs>
        <w:autoSpaceDE w:val="0"/>
        <w:autoSpaceDN w:val="0"/>
        <w:spacing w:after="0" w:line="240" w:lineRule="auto"/>
        <w:rPr>
          <w:rFonts w:cs="Arial"/>
        </w:rPr>
      </w:pPr>
      <w:r w:rsidRPr="0011723D">
        <w:rPr>
          <w:rFonts w:cs="Arial"/>
        </w:rPr>
        <w:t>The judges may select additional entries which they determine to be the next best, and record them in order, in case of an invalid entry or ineligible entrant</w:t>
      </w:r>
      <w:r w:rsidRPr="007B71B2">
        <w:rPr>
          <w:rFonts w:cs="Arial"/>
        </w:rPr>
        <w:t>.</w:t>
      </w:r>
      <w:r w:rsidRPr="007B71B2">
        <w:rPr>
          <w:rFonts w:cs="Arial"/>
          <w:lang w:val="en-GB"/>
        </w:rPr>
        <w:t xml:space="preserve"> </w:t>
      </w:r>
      <w:r w:rsidRPr="007B71B2">
        <w:rPr>
          <w:rFonts w:cs="Arial"/>
          <w:spacing w:val="-3"/>
          <w:lang w:val="en-GB"/>
        </w:rPr>
        <w:t xml:space="preserve">Finalists will be notified in writing and/or by telephone by </w:t>
      </w:r>
      <w:r w:rsidR="007B71B2">
        <w:rPr>
          <w:rFonts w:cs="Arial"/>
          <w:spacing w:val="-3"/>
          <w:lang w:val="en-GB"/>
        </w:rPr>
        <w:t>30</w:t>
      </w:r>
      <w:r w:rsidRPr="007B71B2">
        <w:rPr>
          <w:rFonts w:cs="Arial"/>
          <w:spacing w:val="-3"/>
          <w:lang w:val="en-GB"/>
        </w:rPr>
        <w:t xml:space="preserve"> September 202</w:t>
      </w:r>
      <w:r w:rsidR="007B71B2" w:rsidRPr="007B71B2">
        <w:rPr>
          <w:rFonts w:cs="Arial"/>
          <w:spacing w:val="-3"/>
          <w:lang w:val="en-GB"/>
        </w:rPr>
        <w:t>1</w:t>
      </w:r>
      <w:r w:rsidRPr="007B71B2">
        <w:rPr>
          <w:rFonts w:cs="Arial"/>
          <w:spacing w:val="-3"/>
          <w:lang w:val="en-GB"/>
        </w:rPr>
        <w:t xml:space="preserve">. Finalists feature will </w:t>
      </w:r>
      <w:r w:rsidRPr="0011723D">
        <w:rPr>
          <w:rFonts w:cs="Arial"/>
          <w:color w:val="000000" w:themeColor="text1"/>
          <w:spacing w:val="-3"/>
          <w:lang w:val="en-GB"/>
        </w:rPr>
        <w:t xml:space="preserve">be published in the Australian Women’s Weekly </w:t>
      </w:r>
      <w:r w:rsidRPr="009C5484">
        <w:rPr>
          <w:rFonts w:cs="Arial"/>
          <w:color w:val="000000" w:themeColor="text1"/>
          <w:spacing w:val="-3"/>
          <w:lang w:val="en-GB"/>
        </w:rPr>
        <w:t>mag</w:t>
      </w:r>
      <w:r w:rsidR="00C74A04">
        <w:rPr>
          <w:rFonts w:cs="Arial"/>
          <w:color w:val="000000" w:themeColor="text1"/>
          <w:spacing w:val="-3"/>
          <w:lang w:val="en-GB"/>
        </w:rPr>
        <w:t>azine (December issue, on sale 4</w:t>
      </w:r>
      <w:r w:rsidRPr="009C5484">
        <w:rPr>
          <w:rFonts w:cs="Arial"/>
          <w:color w:val="000000" w:themeColor="text1"/>
          <w:spacing w:val="-3"/>
          <w:lang w:val="en-GB"/>
        </w:rPr>
        <w:t xml:space="preserve"> November 202</w:t>
      </w:r>
      <w:r w:rsidR="007B71B2">
        <w:rPr>
          <w:rFonts w:cs="Arial"/>
          <w:color w:val="000000" w:themeColor="text1"/>
          <w:spacing w:val="-3"/>
          <w:lang w:val="en-GB"/>
        </w:rPr>
        <w:t>1</w:t>
      </w:r>
      <w:r w:rsidRPr="009C5484">
        <w:rPr>
          <w:rFonts w:cs="Arial"/>
          <w:color w:val="000000" w:themeColor="text1"/>
          <w:spacing w:val="-3"/>
          <w:lang w:val="en-GB"/>
        </w:rPr>
        <w:t>).</w:t>
      </w:r>
      <w:r w:rsidRPr="0011723D">
        <w:rPr>
          <w:rFonts w:cs="Arial"/>
          <w:color w:val="000000"/>
        </w:rPr>
        <w:t xml:space="preserve"> The inclusion of any such feature (including but not limited to creative control of the feature) will remain with the Promoter at all times.</w:t>
      </w:r>
    </w:p>
    <w:p w:rsidR="007003D9" w:rsidRPr="0011723D" w:rsidRDefault="007003D9" w:rsidP="007003D9">
      <w:pPr>
        <w:tabs>
          <w:tab w:val="left" w:pos="1440"/>
          <w:tab w:val="decimal" w:pos="7920"/>
        </w:tabs>
        <w:autoSpaceDE w:val="0"/>
        <w:autoSpaceDN w:val="0"/>
        <w:spacing w:after="0" w:line="240" w:lineRule="auto"/>
        <w:rPr>
          <w:rFonts w:cs="Arial"/>
        </w:rPr>
      </w:pPr>
    </w:p>
    <w:p w:rsidR="007003D9" w:rsidRPr="009C5484" w:rsidRDefault="007003D9" w:rsidP="009C5484">
      <w:pPr>
        <w:pStyle w:val="ListParagraph"/>
        <w:rPr>
          <w:color w:val="1F497D"/>
          <w:sz w:val="20"/>
          <w:szCs w:val="20"/>
        </w:rPr>
      </w:pPr>
      <w:r w:rsidRPr="00243DBC">
        <w:rPr>
          <w:rFonts w:cs="Arial"/>
          <w:color w:val="000000" w:themeColor="text1"/>
          <w:spacing w:val="-3"/>
          <w:lang w:val="en-GB"/>
        </w:rPr>
        <w:t xml:space="preserve">As a condition of entry and being deemed a Finalist, each </w:t>
      </w:r>
      <w:r w:rsidRPr="007B71B2">
        <w:rPr>
          <w:rFonts w:cs="Arial"/>
          <w:spacing w:val="-3"/>
          <w:lang w:val="en-GB"/>
        </w:rPr>
        <w:t>Finalist will be required</w:t>
      </w:r>
      <w:r w:rsidR="007B71B2" w:rsidRPr="007B71B2">
        <w:rPr>
          <w:rFonts w:cs="Arial"/>
          <w:spacing w:val="-3"/>
          <w:lang w:val="en-GB"/>
        </w:rPr>
        <w:t xml:space="preserve"> </w:t>
      </w:r>
      <w:r w:rsidR="009C5484" w:rsidRPr="007B71B2">
        <w:rPr>
          <w:szCs w:val="20"/>
        </w:rPr>
        <w:t xml:space="preserve">to take part in an interview, </w:t>
      </w:r>
      <w:r w:rsidR="007B71B2" w:rsidRPr="007B71B2">
        <w:rPr>
          <w:szCs w:val="20"/>
        </w:rPr>
        <w:t xml:space="preserve">potential </w:t>
      </w:r>
      <w:r w:rsidR="009C5484" w:rsidRPr="007B71B2">
        <w:rPr>
          <w:szCs w:val="20"/>
        </w:rPr>
        <w:t xml:space="preserve">photo shoot and video presentation at </w:t>
      </w:r>
      <w:r w:rsidR="009C5484" w:rsidRPr="009C5484">
        <w:rPr>
          <w:szCs w:val="20"/>
        </w:rPr>
        <w:t>a ti</w:t>
      </w:r>
      <w:r w:rsidR="00CF3CDA">
        <w:rPr>
          <w:szCs w:val="20"/>
        </w:rPr>
        <w:t>me and location to be agreed. E</w:t>
      </w:r>
      <w:r w:rsidR="009C5484" w:rsidRPr="009C5484">
        <w:rPr>
          <w:szCs w:val="20"/>
        </w:rPr>
        <w:t>ach finalis</w:t>
      </w:r>
      <w:r w:rsidR="009C5484" w:rsidRPr="007B71B2">
        <w:rPr>
          <w:szCs w:val="20"/>
        </w:rPr>
        <w:t xml:space="preserve">t will also be required  </w:t>
      </w:r>
      <w:r w:rsidRPr="007B71B2">
        <w:rPr>
          <w:rFonts w:cs="Arial"/>
          <w:spacing w:val="-3"/>
          <w:lang w:val="en-GB"/>
        </w:rPr>
        <w:t xml:space="preserve"> to travel to Sydney, NSW</w:t>
      </w:r>
      <w:r w:rsidR="009C5484" w:rsidRPr="007B71B2">
        <w:rPr>
          <w:rFonts w:cs="Arial"/>
          <w:spacing w:val="-3"/>
          <w:lang w:val="en-GB"/>
        </w:rPr>
        <w:t xml:space="preserve"> for an Event </w:t>
      </w:r>
      <w:r w:rsidR="007B71B2" w:rsidRPr="007B71B2">
        <w:rPr>
          <w:rFonts w:cs="Arial"/>
          <w:spacing w:val="-3"/>
          <w:lang w:val="en-GB"/>
        </w:rPr>
        <w:t>on 1</w:t>
      </w:r>
      <w:r w:rsidR="009C5484" w:rsidRPr="007B71B2">
        <w:rPr>
          <w:rFonts w:cs="Arial"/>
        </w:rPr>
        <w:t xml:space="preserve"> December</w:t>
      </w:r>
      <w:r w:rsidR="00CF3CDA" w:rsidRPr="007B71B2">
        <w:rPr>
          <w:rFonts w:cs="Arial"/>
        </w:rPr>
        <w:t xml:space="preserve"> 202</w:t>
      </w:r>
      <w:r w:rsidR="007B71B2" w:rsidRPr="007B71B2">
        <w:rPr>
          <w:rFonts w:cs="Arial"/>
        </w:rPr>
        <w:t>1</w:t>
      </w:r>
      <w:r w:rsidRPr="007B71B2">
        <w:rPr>
          <w:rFonts w:cs="Arial"/>
          <w:spacing w:val="-3"/>
          <w:lang w:val="en-GB"/>
        </w:rPr>
        <w:t xml:space="preserve">, as </w:t>
      </w:r>
      <w:r w:rsidRPr="00243DBC">
        <w:rPr>
          <w:rFonts w:cs="Arial"/>
          <w:color w:val="000000" w:themeColor="text1"/>
          <w:spacing w:val="-3"/>
          <w:lang w:val="en-GB"/>
        </w:rPr>
        <w:t>determined by the Promoter (“</w:t>
      </w:r>
      <w:r w:rsidR="009C5484">
        <w:rPr>
          <w:rFonts w:cs="Arial"/>
          <w:b/>
          <w:color w:val="000000" w:themeColor="text1"/>
          <w:spacing w:val="-3"/>
          <w:lang w:val="en-GB"/>
        </w:rPr>
        <w:t>Event</w:t>
      </w:r>
      <w:r w:rsidRPr="00243DBC">
        <w:rPr>
          <w:rFonts w:cs="Arial"/>
          <w:color w:val="000000" w:themeColor="text1"/>
          <w:spacing w:val="-3"/>
          <w:lang w:val="en-GB"/>
        </w:rPr>
        <w:t>”</w:t>
      </w:r>
      <w:r w:rsidR="009C5484">
        <w:rPr>
          <w:rFonts w:cs="Arial"/>
          <w:color w:val="000000" w:themeColor="text1"/>
          <w:spacing w:val="-3"/>
          <w:lang w:val="en-GB"/>
        </w:rPr>
        <w:t xml:space="preserve">). In the event any </w:t>
      </w:r>
      <w:r w:rsidR="00C74A04">
        <w:rPr>
          <w:rFonts w:cs="Arial"/>
          <w:color w:val="000000" w:themeColor="text1"/>
          <w:spacing w:val="-3"/>
          <w:lang w:val="en-GB"/>
        </w:rPr>
        <w:t>Finalist isn’t</w:t>
      </w:r>
      <w:r w:rsidR="009C5484">
        <w:rPr>
          <w:rFonts w:cs="Arial"/>
          <w:color w:val="000000" w:themeColor="text1"/>
          <w:spacing w:val="-3"/>
          <w:lang w:val="en-GB"/>
        </w:rPr>
        <w:t xml:space="preserve"> available or </w:t>
      </w:r>
      <w:r w:rsidRPr="00243DBC">
        <w:rPr>
          <w:rFonts w:cs="Arial"/>
          <w:color w:val="000000" w:themeColor="text1"/>
          <w:spacing w:val="-3"/>
          <w:lang w:val="en-GB"/>
        </w:rPr>
        <w:t xml:space="preserve">unable to travel to Sydney between these required dates they may be deemed invalid. Each Finalist will be notified of the selected date and time of the Interview at the time of Finalist status notification. </w:t>
      </w:r>
      <w:r w:rsidRPr="00243DBC">
        <w:rPr>
          <w:rFonts w:cs="Arial"/>
        </w:rPr>
        <w:t>The Promoter will provide travel</w:t>
      </w:r>
      <w:r w:rsidR="009C5484">
        <w:rPr>
          <w:rFonts w:cs="Arial"/>
        </w:rPr>
        <w:t xml:space="preserve"> for the Event ONLY </w:t>
      </w:r>
      <w:r w:rsidRPr="00243DBC">
        <w:rPr>
          <w:rFonts w:cs="Arial"/>
        </w:rPr>
        <w:t xml:space="preserve"> in the form of one return economy airfare from the Finalist’s closest capital city to Sydney, NSW valued at up to $1,000 (including taxes / depending on point of de</w:t>
      </w:r>
      <w:r w:rsidR="009C5484">
        <w:rPr>
          <w:rFonts w:cs="Arial"/>
        </w:rPr>
        <w:t>parture) to attend the event</w:t>
      </w:r>
      <w:r w:rsidRPr="00243DBC">
        <w:rPr>
          <w:rFonts w:cs="Arial"/>
        </w:rPr>
        <w:t xml:space="preserve">. In the event, there are no return same day flight available on the </w:t>
      </w:r>
      <w:r w:rsidR="009C5484">
        <w:rPr>
          <w:rFonts w:cs="Arial"/>
        </w:rPr>
        <w:t>event</w:t>
      </w:r>
      <w:r w:rsidRPr="00243DBC">
        <w:rPr>
          <w:rFonts w:cs="Arial"/>
        </w:rPr>
        <w:t xml:space="preserve"> day, the Promoter will also cover one nights’ accommodation in a standard room in a minimum three star hotel, valued at up to $300. The accommodation component will be awarded on the determination of the Promoter only and will be only issued if at their discretion is required. For the avoidance of doubt, the airfare and accommodation component will only be provided if the Finalist resides outside of NSW. If the Finalist is from NSW, the airfare component of the prize will not be included and cash or another prize will not be awarded in lieu of the prize.</w:t>
      </w:r>
    </w:p>
    <w:p w:rsidR="007003D9" w:rsidRPr="009C5484" w:rsidRDefault="007003D9" w:rsidP="007003D9">
      <w:pPr>
        <w:widowControl w:val="0"/>
        <w:numPr>
          <w:ilvl w:val="0"/>
          <w:numId w:val="2"/>
        </w:numPr>
        <w:spacing w:after="0" w:line="240" w:lineRule="auto"/>
        <w:rPr>
          <w:rFonts w:cs="Arial"/>
        </w:rPr>
      </w:pPr>
      <w:r w:rsidRPr="00243DBC">
        <w:rPr>
          <w:rFonts w:cs="Arial"/>
          <w:color w:val="000000" w:themeColor="text1"/>
          <w:spacing w:val="-3"/>
          <w:lang w:val="en-GB"/>
        </w:rPr>
        <w:t>All Finalists are responsible for any</w:t>
      </w:r>
      <w:r w:rsidR="00CF3CDA">
        <w:rPr>
          <w:rFonts w:cs="Arial"/>
          <w:color w:val="000000" w:themeColor="text1"/>
          <w:spacing w:val="-3"/>
          <w:lang w:val="en-GB"/>
        </w:rPr>
        <w:t xml:space="preserve"> additional</w:t>
      </w:r>
      <w:r w:rsidRPr="00243DBC">
        <w:rPr>
          <w:rFonts w:cs="Arial"/>
          <w:color w:val="000000" w:themeColor="text1"/>
          <w:spacing w:val="-3"/>
          <w:lang w:val="en-GB"/>
        </w:rPr>
        <w:t xml:space="preserve"> travel costs associated with trav</w:t>
      </w:r>
      <w:r w:rsidR="009C5484">
        <w:rPr>
          <w:rFonts w:cs="Arial"/>
          <w:color w:val="000000" w:themeColor="text1"/>
          <w:spacing w:val="-3"/>
          <w:lang w:val="en-GB"/>
        </w:rPr>
        <w:t>elling to and from the event</w:t>
      </w:r>
      <w:r w:rsidRPr="00243DBC">
        <w:rPr>
          <w:rFonts w:cs="Arial"/>
          <w:color w:val="000000" w:themeColor="text1"/>
          <w:spacing w:val="-3"/>
          <w:lang w:val="en-GB"/>
        </w:rPr>
        <w:t xml:space="preserve">/ </w:t>
      </w:r>
      <w:r w:rsidR="009C5484">
        <w:rPr>
          <w:rFonts w:cs="Arial"/>
          <w:color w:val="000000" w:themeColor="text1"/>
          <w:spacing w:val="-3"/>
          <w:lang w:val="en-GB"/>
        </w:rPr>
        <w:t xml:space="preserve"> photoshoot location </w:t>
      </w:r>
      <w:r w:rsidRPr="00243DBC">
        <w:rPr>
          <w:rFonts w:cs="Arial"/>
          <w:color w:val="000000" w:themeColor="text1"/>
          <w:spacing w:val="-3"/>
          <w:lang w:val="en-GB"/>
        </w:rPr>
        <w:t xml:space="preserve">departure point and all other costs associated with taking the Finalist prize (if applicable) - details of prize stipulated in clause 29. </w:t>
      </w:r>
    </w:p>
    <w:p w:rsidR="009C5484" w:rsidRPr="009C5484" w:rsidRDefault="009C5484" w:rsidP="009C5484">
      <w:pPr>
        <w:widowControl w:val="0"/>
        <w:spacing w:after="0" w:line="240" w:lineRule="auto"/>
        <w:ind w:left="720"/>
        <w:rPr>
          <w:rFonts w:cs="Arial"/>
        </w:rPr>
      </w:pPr>
    </w:p>
    <w:p w:rsidR="007003D9" w:rsidRDefault="007003D9" w:rsidP="007003D9">
      <w:pPr>
        <w:widowControl w:val="0"/>
        <w:numPr>
          <w:ilvl w:val="0"/>
          <w:numId w:val="2"/>
        </w:numPr>
        <w:spacing w:after="0" w:line="240" w:lineRule="auto"/>
        <w:rPr>
          <w:rFonts w:cs="Arial"/>
        </w:rPr>
      </w:pPr>
      <w:r w:rsidRPr="00243DBC">
        <w:rPr>
          <w:rFonts w:cs="Arial"/>
          <w:color w:val="000000" w:themeColor="text1"/>
          <w:spacing w:val="-3"/>
          <w:lang w:val="en-GB"/>
        </w:rPr>
        <w:t>Each Finalist</w:t>
      </w:r>
      <w:r w:rsidRPr="00243DBC">
        <w:rPr>
          <w:rFonts w:cs="Arial"/>
        </w:rPr>
        <w:t xml:space="preserve"> </w:t>
      </w:r>
      <w:r w:rsidRPr="00243DBC">
        <w:rPr>
          <w:rFonts w:cs="Arial"/>
          <w:color w:val="000000"/>
        </w:rPr>
        <w:t xml:space="preserve">agrees to be photographed and filmed by the Promoter or the Promoter’s agents during the Interview. All content obtained during the Interview may form part of a feature story to appear in any future issue of Australian Women’s Weekly magazine, on any of the Promoter’s or sponsors websites or social media pages and in any other media the Promoter deems suitable, in its absolute discretion. The inclusion of any such feature (including but not limited to creative control of the feature) will remain with the Promoter at all times. If any Finalist cannot attend the designated Interview, the Promoter may, in its absolute discretion, allow the Finalist to submit the required content to the Promoter by one of the following ways including but not limited to photographs, videos, telephone interviews, skype calls and written responses etc. </w:t>
      </w:r>
    </w:p>
    <w:p w:rsidR="007003D9" w:rsidRPr="007003D9" w:rsidRDefault="007003D9" w:rsidP="007003D9">
      <w:pPr>
        <w:widowControl w:val="0"/>
        <w:spacing w:after="0" w:line="240" w:lineRule="auto"/>
        <w:rPr>
          <w:rFonts w:cs="Arial"/>
        </w:rPr>
      </w:pPr>
    </w:p>
    <w:p w:rsidR="007003D9" w:rsidRDefault="007003D9" w:rsidP="007003D9">
      <w:pPr>
        <w:widowControl w:val="0"/>
        <w:numPr>
          <w:ilvl w:val="0"/>
          <w:numId w:val="2"/>
        </w:numPr>
        <w:spacing w:after="0" w:line="240" w:lineRule="auto"/>
        <w:rPr>
          <w:rFonts w:cs="Arial"/>
        </w:rPr>
      </w:pPr>
      <w:r w:rsidRPr="00243DBC">
        <w:rPr>
          <w:rFonts w:cs="Arial"/>
        </w:rPr>
        <w:t xml:space="preserve">A profile for each Finalist will be published by the Promoter on </w:t>
      </w:r>
      <w:hyperlink r:id="rId8" w:history="1">
        <w:r w:rsidRPr="00243DBC">
          <w:rPr>
            <w:rStyle w:val="Hyperlink"/>
            <w:rFonts w:cs="Arial"/>
            <w:color w:val="auto"/>
          </w:rPr>
          <w:t>www.nowtolove.com.au</w:t>
        </w:r>
      </w:hyperlink>
      <w:r w:rsidRPr="00243DBC">
        <w:rPr>
          <w:rFonts w:cs="Arial"/>
        </w:rPr>
        <w:t xml:space="preserve">. The Promoter may, in its absolute discretion, use content obtained from their Nomination entry or Interviews in the Finalist publication on </w:t>
      </w:r>
      <w:hyperlink r:id="rId9" w:history="1">
        <w:r w:rsidRPr="00243DBC">
          <w:rPr>
            <w:rStyle w:val="Hyperlink"/>
            <w:rFonts w:cs="Arial"/>
            <w:color w:val="auto"/>
          </w:rPr>
          <w:t>www.nowtolove.com.au</w:t>
        </w:r>
      </w:hyperlink>
      <w:r w:rsidRPr="00243DBC">
        <w:rPr>
          <w:rFonts w:cs="Arial"/>
        </w:rPr>
        <w:t>. The Promoter will have absolute discretion over what information about a Finalist is contained in any profile. Finalists are permitted to promote their profiles. If any Finalist wishes to promote their profiles or supply commentary related to their profile and th</w:t>
      </w:r>
      <w:r>
        <w:rPr>
          <w:rFonts w:cs="Arial"/>
        </w:rPr>
        <w:t>e</w:t>
      </w:r>
      <w:r w:rsidRPr="00243DBC">
        <w:rPr>
          <w:rFonts w:cs="Arial"/>
        </w:rPr>
        <w:t xml:space="preserve"> </w:t>
      </w:r>
      <w:r>
        <w:rPr>
          <w:rFonts w:cs="Arial"/>
        </w:rPr>
        <w:t>Awards</w:t>
      </w:r>
      <w:r w:rsidRPr="00243DBC">
        <w:rPr>
          <w:rFonts w:cs="Arial"/>
        </w:rPr>
        <w:t xml:space="preserve"> to any company or person engaged in the television, pay television or radio broadcasting, printed or electronic publishing, online media, telecommunications or advertising industries (or any company, person or entity which supplies services or programs to any such companies, persons or entities), the Finalist must obtain consent from the Promoter prior to doing so. </w:t>
      </w:r>
    </w:p>
    <w:p w:rsidR="007003D9" w:rsidRPr="007003D9" w:rsidRDefault="007003D9" w:rsidP="007003D9">
      <w:pPr>
        <w:widowControl w:val="0"/>
        <w:spacing w:after="0" w:line="240" w:lineRule="auto"/>
        <w:rPr>
          <w:rFonts w:cs="Arial"/>
        </w:rPr>
      </w:pPr>
    </w:p>
    <w:p w:rsidR="007003D9" w:rsidRPr="007003D9" w:rsidRDefault="007003D9" w:rsidP="007003D9">
      <w:pPr>
        <w:widowControl w:val="0"/>
        <w:numPr>
          <w:ilvl w:val="0"/>
          <w:numId w:val="2"/>
        </w:numPr>
        <w:spacing w:after="0" w:line="240" w:lineRule="auto"/>
        <w:rPr>
          <w:rFonts w:cs="Arial"/>
          <w:sz w:val="24"/>
        </w:rPr>
      </w:pPr>
      <w:r w:rsidRPr="00243DBC">
        <w:rPr>
          <w:rFonts w:cs="Arial"/>
        </w:rPr>
        <w:t>Finalist prize: Each Finalist will win the following prize package valued at up to AU$1,300, (depending on point of departure)</w: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 xml:space="preserve">                     </w:t>
      </w:r>
    </w:p>
    <w:p w:rsidR="007003D9" w:rsidRDefault="007003D9" w:rsidP="007003D9">
      <w:pPr>
        <w:widowControl w:val="0"/>
        <w:spacing w:after="0" w:line="240" w:lineRule="auto"/>
        <w:ind w:left="720"/>
        <w:rPr>
          <w:rFonts w:eastAsia="Times New Roman" w:cs="Arial"/>
          <w:szCs w:val="20"/>
          <w:lang w:val="en-US"/>
        </w:rPr>
      </w:pPr>
    </w:p>
    <w:p w:rsidR="007003D9" w:rsidRPr="007003D9" w:rsidRDefault="007003D9" w:rsidP="007003D9">
      <w:pPr>
        <w:widowControl w:val="0"/>
        <w:spacing w:after="0" w:line="240" w:lineRule="auto"/>
        <w:ind w:left="720"/>
        <w:rPr>
          <w:rFonts w:cs="Arial"/>
          <w:sz w:val="24"/>
        </w:rPr>
      </w:pPr>
      <w:proofErr w:type="gramStart"/>
      <w:r w:rsidRPr="007003D9">
        <w:rPr>
          <w:rFonts w:eastAsia="Times New Roman" w:cs="Arial"/>
          <w:szCs w:val="20"/>
          <w:lang w:val="en-US"/>
        </w:rPr>
        <w:t xml:space="preserve">A trip for the Finalist to attend the </w:t>
      </w:r>
      <w:r w:rsidRPr="007B71B2">
        <w:rPr>
          <w:rFonts w:eastAsia="Times New Roman" w:cs="Arial"/>
          <w:szCs w:val="20"/>
          <w:lang w:val="en-US"/>
        </w:rPr>
        <w:t>Event in Sydney on</w:t>
      </w:r>
      <w:r w:rsidR="009C5484" w:rsidRPr="007B71B2">
        <w:rPr>
          <w:rFonts w:eastAsia="Times New Roman" w:cs="Arial"/>
          <w:szCs w:val="20"/>
          <w:lang w:val="en-US"/>
        </w:rPr>
        <w:t xml:space="preserve"> </w:t>
      </w:r>
      <w:r w:rsidR="007B71B2" w:rsidRPr="007B71B2">
        <w:rPr>
          <w:rFonts w:eastAsia="Times New Roman" w:cs="Arial"/>
          <w:szCs w:val="20"/>
          <w:lang w:val="en-US"/>
        </w:rPr>
        <w:t>1</w:t>
      </w:r>
      <w:r w:rsidR="009C5484" w:rsidRPr="007B71B2">
        <w:rPr>
          <w:rFonts w:eastAsia="Times New Roman" w:cs="Arial"/>
          <w:szCs w:val="20"/>
          <w:lang w:val="en-US"/>
        </w:rPr>
        <w:t xml:space="preserve"> December</w:t>
      </w:r>
      <w:r w:rsidRPr="007003D9">
        <w:rPr>
          <w:rFonts w:eastAsia="Times New Roman" w:cs="Arial"/>
          <w:szCs w:val="20"/>
          <w:lang w:val="en-US"/>
        </w:rPr>
        <w:t>.</w:t>
      </w:r>
      <w:proofErr w:type="gramEnd"/>
      <w:r w:rsidRPr="007003D9">
        <w:rPr>
          <w:rFonts w:eastAsia="Times New Roman" w:cs="Arial"/>
          <w:szCs w:val="20"/>
          <w:lang w:val="en-US"/>
        </w:rPr>
        <w:t xml:space="preserve"> The trip includes: </w:t>
      </w:r>
    </w:p>
    <w:p w:rsidR="007003D9" w:rsidRPr="007003D9" w:rsidRDefault="007003D9" w:rsidP="007003D9">
      <w:pPr>
        <w:widowControl w:val="0"/>
        <w:numPr>
          <w:ilvl w:val="0"/>
          <w:numId w:val="9"/>
        </w:numPr>
        <w:spacing w:after="0" w:line="240" w:lineRule="auto"/>
        <w:contextualSpacing/>
        <w:rPr>
          <w:rFonts w:eastAsia="Times New Roman" w:cs="Arial"/>
          <w:szCs w:val="20"/>
          <w:lang w:eastAsia="en-AU"/>
        </w:rPr>
      </w:pPr>
      <w:r w:rsidRPr="007003D9">
        <w:rPr>
          <w:rFonts w:eastAsia="Times New Roman" w:cs="Arial"/>
          <w:szCs w:val="20"/>
          <w:lang w:eastAsia="en-AU"/>
        </w:rPr>
        <w:t xml:space="preserve">one return economy airfare from the </w:t>
      </w:r>
      <w:r w:rsidRPr="007003D9">
        <w:rPr>
          <w:rFonts w:eastAsia="Times New Roman" w:cs="Arial"/>
          <w:szCs w:val="20"/>
          <w:lang w:val="en-US" w:eastAsia="en-AU"/>
        </w:rPr>
        <w:t>Finalist’s</w:t>
      </w:r>
      <w:r w:rsidRPr="007003D9">
        <w:rPr>
          <w:rFonts w:eastAsia="Times New Roman" w:cs="Arial"/>
          <w:szCs w:val="20"/>
          <w:lang w:eastAsia="en-AU"/>
        </w:rPr>
        <w:t xml:space="preserve"> nearest capital city to Sydney, NSW (if required) valued at up to $1,000 (including taxes / depending on point of departure); </w:t>
      </w:r>
    </w:p>
    <w:p w:rsidR="007003D9" w:rsidRDefault="007003D9" w:rsidP="007003D9">
      <w:pPr>
        <w:widowControl w:val="0"/>
        <w:numPr>
          <w:ilvl w:val="0"/>
          <w:numId w:val="9"/>
        </w:numPr>
        <w:spacing w:after="0" w:line="240" w:lineRule="auto"/>
        <w:contextualSpacing/>
        <w:rPr>
          <w:rFonts w:eastAsia="Times New Roman" w:cs="Arial"/>
          <w:szCs w:val="20"/>
          <w:lang w:eastAsia="en-AU"/>
        </w:rPr>
      </w:pPr>
      <w:r w:rsidRPr="007003D9">
        <w:rPr>
          <w:rFonts w:eastAsia="Times New Roman" w:cs="Arial"/>
          <w:szCs w:val="20"/>
          <w:lang w:eastAsia="en-AU"/>
        </w:rPr>
        <w:t>one nights’ accommodation</w:t>
      </w:r>
      <w:r w:rsidR="00553F00">
        <w:rPr>
          <w:rFonts w:eastAsia="Times New Roman" w:cs="Arial"/>
          <w:szCs w:val="20"/>
          <w:lang w:eastAsia="en-AU"/>
        </w:rPr>
        <w:t xml:space="preserve"> (if required)</w:t>
      </w:r>
      <w:r w:rsidRPr="007003D9">
        <w:rPr>
          <w:rFonts w:eastAsia="Times New Roman" w:cs="Arial"/>
          <w:szCs w:val="20"/>
          <w:lang w:eastAsia="en-AU"/>
        </w:rPr>
        <w:t xml:space="preserve"> in a standard room in a minimum of three-star hotel valued at up to $300; </w:t>
      </w:r>
    </w:p>
    <w:p w:rsidR="007003D9" w:rsidRPr="00C3597C" w:rsidRDefault="007003D9" w:rsidP="009C5484">
      <w:pPr>
        <w:widowControl w:val="0"/>
        <w:numPr>
          <w:ilvl w:val="0"/>
          <w:numId w:val="9"/>
        </w:numPr>
        <w:spacing w:after="0" w:line="240" w:lineRule="auto"/>
        <w:contextualSpacing/>
        <w:rPr>
          <w:rFonts w:eastAsia="Times New Roman" w:cs="Arial"/>
          <w:szCs w:val="20"/>
          <w:lang w:eastAsia="en-AU"/>
        </w:rPr>
      </w:pPr>
      <w:r w:rsidRPr="007003D9">
        <w:rPr>
          <w:rFonts w:eastAsia="Times New Roman" w:cs="Arial"/>
          <w:szCs w:val="20"/>
          <w:lang w:eastAsia="en-AU"/>
        </w:rPr>
        <w:t>One ticket to the Event - at a location to be determined by the Promoter, in its</w:t>
      </w:r>
      <w:r w:rsidR="009C5484">
        <w:rPr>
          <w:rFonts w:eastAsia="Times New Roman" w:cs="Arial"/>
          <w:szCs w:val="20"/>
          <w:lang w:eastAsia="en-AU"/>
        </w:rPr>
        <w:t xml:space="preserve"> absolute discretion;          </w:t>
      </w:r>
      <w:r w:rsidRPr="009C5484">
        <w:rPr>
          <w:rFonts w:eastAsia="Times New Roman" w:cs="Arial"/>
          <w:szCs w:val="20"/>
          <w:lang w:eastAsia="en-AU"/>
        </w:rPr>
        <w:t xml:space="preserve">                                                                                                                                         </w:t>
      </w:r>
      <w:r w:rsidR="009C5484">
        <w:rPr>
          <w:rFonts w:eastAsia="Times New Roman" w:cs="Arial"/>
          <w:szCs w:val="20"/>
          <w:lang w:eastAsia="en-AU"/>
        </w:rPr>
        <w:t xml:space="preserve">                              </w:t>
      </w:r>
      <w:proofErr w:type="gramStart"/>
      <w:r w:rsidRPr="009C5484">
        <w:rPr>
          <w:rFonts w:eastAsia="Times New Roman" w:cs="Arial"/>
          <w:szCs w:val="20"/>
          <w:lang w:eastAsia="en-AU"/>
        </w:rPr>
        <w:t>For</w:t>
      </w:r>
      <w:proofErr w:type="gramEnd"/>
      <w:r w:rsidRPr="009C5484">
        <w:rPr>
          <w:rFonts w:eastAsia="Times New Roman" w:cs="Arial"/>
          <w:szCs w:val="20"/>
          <w:lang w:eastAsia="en-AU"/>
        </w:rPr>
        <w:t xml:space="preserve"> the avoidance of doubt, the airfare component of the prize will </w:t>
      </w:r>
      <w:r w:rsidRPr="009C5484">
        <w:rPr>
          <w:rFonts w:eastAsia="Times New Roman" w:cs="Arial"/>
          <w:szCs w:val="20"/>
          <w:lang w:val="en-US" w:eastAsia="en-AU"/>
        </w:rPr>
        <w:t>only be provided if the Finalist resides outside of NSW. If the Finalist is from NSW, the airfare component of the prize will not be included and cash or another prize will not be awarded in lieu of the prize.</w:t>
      </w:r>
    </w:p>
    <w:p w:rsidR="00C3597C" w:rsidRPr="009C5484" w:rsidRDefault="00C3597C" w:rsidP="009C5484">
      <w:pPr>
        <w:widowControl w:val="0"/>
        <w:numPr>
          <w:ilvl w:val="0"/>
          <w:numId w:val="9"/>
        </w:numPr>
        <w:spacing w:after="0" w:line="240" w:lineRule="auto"/>
        <w:contextualSpacing/>
        <w:rPr>
          <w:rFonts w:eastAsia="Times New Roman" w:cs="Arial"/>
          <w:szCs w:val="20"/>
          <w:lang w:eastAsia="en-AU"/>
        </w:rPr>
      </w:pPr>
      <w:r>
        <w:rPr>
          <w:rFonts w:eastAsia="Times New Roman" w:cs="Arial"/>
          <w:szCs w:val="20"/>
          <w:lang w:val="en-US" w:eastAsia="en-AU"/>
        </w:rPr>
        <w:t>The overall winner may be required to remain in Sydney (at the expense of the promoter) to attend additional PR commitments post event between 1 December 2021 and 5 December 2021.</w:t>
      </w:r>
    </w:p>
    <w:p w:rsidR="00AE74AF" w:rsidRDefault="00AE74AF" w:rsidP="00AE74AF">
      <w:pPr>
        <w:widowControl w:val="0"/>
        <w:tabs>
          <w:tab w:val="center" w:pos="4320"/>
          <w:tab w:val="right" w:pos="8640"/>
        </w:tabs>
        <w:spacing w:after="0" w:line="240" w:lineRule="auto"/>
        <w:ind w:left="720"/>
        <w:rPr>
          <w:rFonts w:eastAsia="Times New Roman" w:cs="Arial"/>
          <w:sz w:val="20"/>
          <w:szCs w:val="20"/>
          <w:lang w:val="en-US" w:eastAsia="en-AU"/>
        </w:rPr>
      </w:pPr>
    </w:p>
    <w:p w:rsidR="00AE74AF" w:rsidRDefault="007003D9" w:rsidP="00AE74AF">
      <w:pPr>
        <w:widowControl w:val="0"/>
        <w:tabs>
          <w:tab w:val="center" w:pos="4320"/>
          <w:tab w:val="right" w:pos="8640"/>
        </w:tabs>
        <w:spacing w:after="0" w:line="240" w:lineRule="auto"/>
        <w:ind w:left="720"/>
        <w:rPr>
          <w:rFonts w:eastAsia="Times New Roman" w:cs="Arial"/>
          <w:color w:val="000000"/>
          <w:szCs w:val="20"/>
          <w:lang w:val="en-GB" w:eastAsia="en-AU"/>
        </w:rPr>
      </w:pPr>
      <w:r w:rsidRPr="007003D9">
        <w:rPr>
          <w:rFonts w:eastAsia="Times New Roman" w:cs="Arial"/>
          <w:b/>
          <w:color w:val="000000"/>
          <w:szCs w:val="20"/>
          <w:lang w:eastAsia="en-AU"/>
        </w:rPr>
        <w:t>Finalist trip component of the prizes:</w:t>
      </w:r>
      <w:r w:rsidRPr="007003D9">
        <w:rPr>
          <w:rFonts w:eastAsia="Times New Roman" w:cs="Arial"/>
          <w:color w:val="000000"/>
          <w:szCs w:val="20"/>
          <w:lang w:eastAsia="en-AU"/>
        </w:rPr>
        <w:t xml:space="preserve"> </w:t>
      </w:r>
    </w:p>
    <w:p w:rsidR="007003D9" w:rsidRPr="00AE74AF" w:rsidRDefault="007003D9" w:rsidP="00AE74AF">
      <w:pPr>
        <w:widowControl w:val="0"/>
        <w:tabs>
          <w:tab w:val="center" w:pos="4320"/>
          <w:tab w:val="right" w:pos="8640"/>
        </w:tabs>
        <w:spacing w:after="0" w:line="240" w:lineRule="auto"/>
        <w:ind w:left="720"/>
        <w:rPr>
          <w:rFonts w:eastAsia="Times New Roman" w:cs="Arial"/>
          <w:color w:val="000000"/>
          <w:szCs w:val="20"/>
          <w:lang w:val="en-GB" w:eastAsia="en-AU"/>
        </w:rPr>
      </w:pPr>
      <w:r w:rsidRPr="007003D9">
        <w:rPr>
          <w:rFonts w:eastAsia="Times New Roman" w:cs="Arial"/>
          <w:color w:val="000000"/>
          <w:szCs w:val="20"/>
          <w:lang w:eastAsia="en-AU"/>
        </w:rPr>
        <w:t xml:space="preserve">Trip component of each prize must be taken to coincide with the Event with flights departing on date stipulated by the Promoter </w:t>
      </w:r>
      <w:r w:rsidR="00553F00" w:rsidRPr="007B71B2">
        <w:rPr>
          <w:rFonts w:eastAsia="Times New Roman" w:cs="Arial"/>
          <w:szCs w:val="20"/>
          <w:lang w:eastAsia="en-AU"/>
        </w:rPr>
        <w:t xml:space="preserve">between </w:t>
      </w:r>
      <w:r w:rsidR="007B71B2" w:rsidRPr="007B71B2">
        <w:rPr>
          <w:rFonts w:eastAsia="Times New Roman" w:cs="Arial"/>
          <w:szCs w:val="20"/>
          <w:lang w:eastAsia="en-AU"/>
        </w:rPr>
        <w:t>30 November</w:t>
      </w:r>
      <w:r w:rsidR="00553F00" w:rsidRPr="007B71B2">
        <w:rPr>
          <w:rFonts w:eastAsia="Times New Roman" w:cs="Arial"/>
          <w:szCs w:val="20"/>
          <w:lang w:eastAsia="en-AU"/>
        </w:rPr>
        <w:t xml:space="preserve"> and </w:t>
      </w:r>
      <w:r w:rsidR="007B71B2" w:rsidRPr="007B71B2">
        <w:rPr>
          <w:rFonts w:eastAsia="Times New Roman" w:cs="Arial"/>
          <w:szCs w:val="20"/>
          <w:lang w:eastAsia="en-AU"/>
        </w:rPr>
        <w:t>2</w:t>
      </w:r>
      <w:r w:rsidR="00AE74AF" w:rsidRPr="007B71B2">
        <w:rPr>
          <w:rFonts w:eastAsia="Times New Roman" w:cs="Arial"/>
          <w:szCs w:val="20"/>
          <w:lang w:eastAsia="en-AU"/>
        </w:rPr>
        <w:t xml:space="preserve"> December 202</w:t>
      </w:r>
      <w:r w:rsidR="007B71B2" w:rsidRPr="007B71B2">
        <w:rPr>
          <w:rFonts w:eastAsia="Times New Roman" w:cs="Arial"/>
          <w:szCs w:val="20"/>
          <w:lang w:eastAsia="en-AU"/>
        </w:rPr>
        <w:t>1</w:t>
      </w:r>
      <w:r w:rsidRPr="007B71B2">
        <w:rPr>
          <w:rFonts w:eastAsia="Times New Roman" w:cs="Arial"/>
          <w:szCs w:val="20"/>
          <w:lang w:eastAsia="en-AU"/>
        </w:rPr>
        <w:t>. Finalists</w:t>
      </w:r>
      <w:r w:rsidR="007B71B2" w:rsidRPr="007B71B2">
        <w:rPr>
          <w:rFonts w:eastAsia="Times New Roman" w:cs="Arial"/>
          <w:szCs w:val="20"/>
          <w:lang w:eastAsia="en-AU"/>
        </w:rPr>
        <w:t xml:space="preserve"> and the major winner will</w:t>
      </w:r>
      <w:r w:rsidRPr="007B71B2">
        <w:rPr>
          <w:rFonts w:eastAsia="Times New Roman" w:cs="Arial"/>
          <w:szCs w:val="20"/>
          <w:lang w:eastAsia="en-AU"/>
        </w:rPr>
        <w:t xml:space="preserve"> need to be available for any media interviews/</w:t>
      </w:r>
      <w:r w:rsidR="00AE74AF" w:rsidRPr="007B71B2">
        <w:rPr>
          <w:rFonts w:eastAsia="Times New Roman" w:cs="Arial"/>
          <w:szCs w:val="20"/>
          <w:lang w:eastAsia="en-AU"/>
        </w:rPr>
        <w:t xml:space="preserve">presentations between </w:t>
      </w:r>
      <w:r w:rsidR="007B71B2">
        <w:rPr>
          <w:rFonts w:eastAsia="Times New Roman" w:cs="Arial"/>
          <w:szCs w:val="20"/>
          <w:lang w:eastAsia="en-AU"/>
        </w:rPr>
        <w:t>30</w:t>
      </w:r>
      <w:r w:rsidR="007B71B2" w:rsidRPr="007B71B2">
        <w:rPr>
          <w:rFonts w:eastAsia="Times New Roman" w:cs="Arial"/>
          <w:szCs w:val="20"/>
          <w:lang w:eastAsia="en-AU"/>
        </w:rPr>
        <w:t xml:space="preserve"> November</w:t>
      </w:r>
      <w:r w:rsidRPr="007B71B2">
        <w:rPr>
          <w:rFonts w:eastAsia="Times New Roman" w:cs="Arial"/>
          <w:szCs w:val="20"/>
          <w:lang w:eastAsia="en-AU"/>
        </w:rPr>
        <w:t xml:space="preserve"> 202</w:t>
      </w:r>
      <w:r w:rsidR="007B71B2" w:rsidRPr="007B71B2">
        <w:rPr>
          <w:rFonts w:eastAsia="Times New Roman" w:cs="Arial"/>
          <w:szCs w:val="20"/>
          <w:lang w:eastAsia="en-AU"/>
        </w:rPr>
        <w:t>1</w:t>
      </w:r>
      <w:r w:rsidRPr="007B71B2">
        <w:rPr>
          <w:rFonts w:eastAsia="Times New Roman" w:cs="Arial"/>
          <w:szCs w:val="20"/>
          <w:lang w:eastAsia="en-AU"/>
        </w:rPr>
        <w:t xml:space="preserve"> and</w:t>
      </w:r>
      <w:r w:rsidR="00AE74AF" w:rsidRPr="007B71B2">
        <w:rPr>
          <w:rFonts w:eastAsia="Times New Roman" w:cs="Arial"/>
          <w:szCs w:val="20"/>
          <w:lang w:eastAsia="en-AU"/>
        </w:rPr>
        <w:t xml:space="preserve"> </w:t>
      </w:r>
      <w:r w:rsidR="00553F00" w:rsidRPr="007B71B2">
        <w:rPr>
          <w:rFonts w:eastAsia="Times New Roman" w:cs="Arial"/>
          <w:szCs w:val="20"/>
          <w:lang w:eastAsia="en-AU"/>
        </w:rPr>
        <w:t>24</w:t>
      </w:r>
      <w:r w:rsidR="00AE74AF" w:rsidRPr="007B71B2">
        <w:rPr>
          <w:rFonts w:eastAsia="Times New Roman" w:cs="Arial"/>
          <w:szCs w:val="20"/>
          <w:lang w:eastAsia="en-AU"/>
        </w:rPr>
        <w:t xml:space="preserve"> December </w:t>
      </w:r>
      <w:r w:rsidRPr="007B71B2">
        <w:rPr>
          <w:rFonts w:eastAsia="Times New Roman" w:cs="Arial"/>
          <w:szCs w:val="20"/>
          <w:lang w:eastAsia="en-AU"/>
        </w:rPr>
        <w:t>202</w:t>
      </w:r>
      <w:r w:rsidR="007B71B2" w:rsidRPr="007B71B2">
        <w:rPr>
          <w:rFonts w:eastAsia="Times New Roman" w:cs="Arial"/>
          <w:szCs w:val="20"/>
          <w:lang w:eastAsia="en-AU"/>
        </w:rPr>
        <w:t>1</w:t>
      </w:r>
      <w:r w:rsidRPr="007B71B2">
        <w:rPr>
          <w:rFonts w:eastAsia="Times New Roman" w:cs="Arial"/>
          <w:szCs w:val="20"/>
          <w:lang w:eastAsia="en-AU"/>
        </w:rPr>
        <w:t xml:space="preserve"> following</w:t>
      </w:r>
      <w:r w:rsidR="007B71B2">
        <w:rPr>
          <w:rFonts w:eastAsia="Times New Roman" w:cs="Arial"/>
          <w:szCs w:val="20"/>
          <w:lang w:eastAsia="en-AU"/>
        </w:rPr>
        <w:t xml:space="preserve"> the</w:t>
      </w:r>
      <w:r w:rsidRPr="007B71B2">
        <w:rPr>
          <w:rFonts w:eastAsia="Times New Roman" w:cs="Arial"/>
          <w:color w:val="000000"/>
          <w:szCs w:val="20"/>
          <w:lang w:eastAsia="en-AU"/>
        </w:rPr>
        <w:t xml:space="preserve"> </w:t>
      </w:r>
      <w:r w:rsidRPr="007003D9">
        <w:rPr>
          <w:rFonts w:eastAsia="Times New Roman" w:cs="Arial"/>
          <w:color w:val="000000"/>
          <w:szCs w:val="20"/>
          <w:lang w:eastAsia="en-AU"/>
        </w:rPr>
        <w:t>Award</w:t>
      </w:r>
      <w:r w:rsidR="007B71B2">
        <w:rPr>
          <w:rFonts w:eastAsia="Times New Roman" w:cs="Arial"/>
          <w:color w:val="000000"/>
          <w:szCs w:val="20"/>
          <w:lang w:eastAsia="en-AU"/>
        </w:rPr>
        <w:t>s</w:t>
      </w:r>
      <w:r w:rsidRPr="007003D9">
        <w:rPr>
          <w:rFonts w:eastAsia="Times New Roman" w:cs="Arial"/>
          <w:color w:val="000000"/>
          <w:szCs w:val="20"/>
          <w:lang w:eastAsia="en-AU"/>
        </w:rPr>
        <w:t xml:space="preserve"> presentation as required and specified by the Promoter. The Itinerary of the event and requirements of each finalist to be determined by the Promoter in its absolute discretion and will notified to each finalist by </w:t>
      </w:r>
      <w:r w:rsidR="007B71B2">
        <w:rPr>
          <w:rFonts w:eastAsia="Times New Roman" w:cs="Arial"/>
          <w:color w:val="000000"/>
          <w:szCs w:val="20"/>
          <w:lang w:eastAsia="en-AU"/>
        </w:rPr>
        <w:t>15</w:t>
      </w:r>
      <w:r w:rsidRPr="00AE74AF">
        <w:rPr>
          <w:rFonts w:eastAsia="Times New Roman" w:cs="Arial"/>
          <w:color w:val="000000"/>
          <w:szCs w:val="20"/>
          <w:lang w:eastAsia="en-AU"/>
        </w:rPr>
        <w:t xml:space="preserve"> November 202</w:t>
      </w:r>
      <w:r w:rsidR="000F6632">
        <w:rPr>
          <w:rFonts w:eastAsia="Times New Roman" w:cs="Arial"/>
          <w:color w:val="000000"/>
          <w:szCs w:val="20"/>
          <w:lang w:eastAsia="en-AU"/>
        </w:rPr>
        <w:t>1</w:t>
      </w:r>
      <w:r w:rsidRPr="00AE74AF">
        <w:rPr>
          <w:rFonts w:eastAsia="Times New Roman" w:cs="Arial"/>
          <w:color w:val="000000"/>
          <w:szCs w:val="20"/>
          <w:lang w:eastAsia="en-AU"/>
        </w:rPr>
        <w:t>.</w:t>
      </w:r>
      <w:r w:rsidRPr="007003D9">
        <w:rPr>
          <w:rFonts w:eastAsia="Times New Roman" w:cs="Arial"/>
          <w:color w:val="000000"/>
          <w:szCs w:val="20"/>
          <w:lang w:eastAsia="en-AU"/>
        </w:rPr>
        <w:t xml:space="preserve"> </w:t>
      </w:r>
    </w:p>
    <w:p w:rsidR="007003D9" w:rsidRPr="007003D9" w:rsidRDefault="007003D9" w:rsidP="007003D9">
      <w:pPr>
        <w:tabs>
          <w:tab w:val="center" w:pos="4320"/>
          <w:tab w:val="right" w:pos="8640"/>
        </w:tabs>
        <w:spacing w:after="0" w:line="240" w:lineRule="auto"/>
        <w:ind w:left="720"/>
        <w:rPr>
          <w:rFonts w:eastAsia="Times New Roman" w:cs="Arial"/>
          <w:color w:val="000000"/>
          <w:szCs w:val="20"/>
          <w:lang w:eastAsia="en-AU"/>
        </w:rPr>
      </w:pPr>
    </w:p>
    <w:p w:rsidR="007003D9" w:rsidRPr="008110BF" w:rsidRDefault="007003D9" w:rsidP="008110BF">
      <w:pPr>
        <w:pStyle w:val="ListParagraph"/>
        <w:numPr>
          <w:ilvl w:val="0"/>
          <w:numId w:val="2"/>
        </w:numPr>
        <w:spacing w:after="0" w:line="240" w:lineRule="auto"/>
        <w:rPr>
          <w:rFonts w:eastAsia="Times New Roman" w:cs="Arial"/>
          <w:szCs w:val="20"/>
          <w:lang w:val="en-GB" w:eastAsia="en-AU"/>
        </w:rPr>
      </w:pPr>
      <w:r w:rsidRPr="008110BF">
        <w:rPr>
          <w:rFonts w:eastAsia="Times New Roman" w:cs="Arial"/>
          <w:szCs w:val="20"/>
          <w:lang w:val="en-GB" w:eastAsia="en-AU"/>
        </w:rPr>
        <w:t xml:space="preserve">Finalist Prize does not include transfers to and from the Finalists’ place of residence to the departure point, airport to hotel (and return) and hotel to event and return travel. </w:t>
      </w:r>
      <w:r w:rsidRPr="008110BF">
        <w:rPr>
          <w:rFonts w:eastAsia="Times New Roman" w:cs="Arial"/>
          <w:bCs/>
          <w:szCs w:val="20"/>
          <w:lang w:eastAsia="en-AU"/>
        </w:rPr>
        <w:t xml:space="preserve">These costs are the responsibility of the Finalist. </w:t>
      </w:r>
      <w:r w:rsidRPr="008110BF">
        <w:rPr>
          <w:rFonts w:eastAsia="Times New Roman" w:cs="Arial"/>
          <w:szCs w:val="20"/>
          <w:lang w:val="en-GB" w:eastAsia="en-AU"/>
        </w:rPr>
        <w:t>Redemption of prizes is subject to the standard terms and conditions of individual prize and service providers. Prizes do not include any ancillary costs associated with redeeming the prize. The Finalists are responsible for all other expenses including spending money, meals (unless specified), drinks, transfers (unless specified), laundry charges, activities (unless specified), incidentals, energy surcharges, gratuities, services charges and all other ancillary costs.  It is a condition of accepting the prize that the Finalists may be requested to present their credit card or a cash deposit upon arrival at any accommodation to cover all incidentals they may incur during their stay.</w:t>
      </w:r>
      <w:bookmarkStart w:id="0" w:name="OLE_LINK1"/>
      <w:bookmarkStart w:id="1" w:name="OLE_LINK2"/>
      <w:r w:rsidRPr="008110BF">
        <w:rPr>
          <w:rFonts w:eastAsia="Times New Roman" w:cs="Arial"/>
          <w:szCs w:val="20"/>
          <w:lang w:val="en-GB" w:eastAsia="en-AU"/>
        </w:rPr>
        <w:t xml:space="preserve"> </w:t>
      </w:r>
      <w:r w:rsidRPr="008110BF">
        <w:rPr>
          <w:rFonts w:eastAsia="Times New Roman" w:cs="Arial"/>
          <w:color w:val="000000"/>
          <w:szCs w:val="20"/>
          <w:lang w:val="en-GB" w:eastAsia="en-AU"/>
        </w:rPr>
        <w:t xml:space="preserve">Transport to and from Departure point including but not limited to additional Domestic airfares if required, any additional meals, any extra sightseeing or activities, any additional accommodation, personal spending money, and all other ancillary costs, as well as obtaining any of these, are the responsibility of the finalist.  </w:t>
      </w:r>
      <w:r w:rsidRPr="008110BF">
        <w:rPr>
          <w:rFonts w:eastAsia="Times New Roman" w:cs="Arial"/>
          <w:szCs w:val="20"/>
          <w:lang w:val="en-GB" w:eastAsia="en-AU"/>
        </w:rPr>
        <w:t>Prize also excludes medical expenses, items of a personal nature, beverages, optional tours not outlined, laundry, telephone calls, additional nights, room upgrades, travel insurance or other ancillary costs associated with redeeming the prize other than those specified. These costs and expenses are the responsibility of the Finalist. Any extension to the duration of the prize is at the Finalist’s sole expense and subject to availability at the time of booking.  For the removal of doubt, taxes for domestic travel are included in the prize winning domestic airfares provided by the Promoter.</w:t>
      </w:r>
      <w:bookmarkEnd w:id="0"/>
      <w:bookmarkEnd w:id="1"/>
    </w:p>
    <w:p w:rsidR="007003D9" w:rsidRDefault="007003D9" w:rsidP="00AE74AF">
      <w:pPr>
        <w:pStyle w:val="ListParagraph"/>
        <w:numPr>
          <w:ilvl w:val="0"/>
          <w:numId w:val="2"/>
        </w:numPr>
        <w:autoSpaceDE w:val="0"/>
        <w:autoSpaceDN w:val="0"/>
        <w:adjustRightInd w:val="0"/>
        <w:spacing w:after="0" w:line="240" w:lineRule="auto"/>
        <w:rPr>
          <w:rFonts w:eastAsia="Times New Roman" w:cs="Arial"/>
          <w:szCs w:val="20"/>
          <w:lang w:val="en-GB" w:eastAsia="en-AU"/>
        </w:rPr>
      </w:pPr>
      <w:r w:rsidRPr="008110BF">
        <w:rPr>
          <w:rFonts w:eastAsia="Times New Roman" w:cs="Arial"/>
          <w:szCs w:val="20"/>
          <w:lang w:val="en-GB" w:eastAsia="en-AU"/>
        </w:rPr>
        <w:t>Prize is subject to availability at the time of booking. The booking time of the flights will be determined by the promoter in its complete discretion</w:t>
      </w:r>
      <w:r w:rsidRPr="00AE74AF">
        <w:rPr>
          <w:rFonts w:eastAsia="Times New Roman" w:cs="Arial"/>
          <w:szCs w:val="20"/>
          <w:lang w:val="en-GB" w:eastAsia="en-AU"/>
        </w:rPr>
        <w:t>. The Promoter is neither responsible nor liable for any loss or damage suffered in the event that the E</w:t>
      </w:r>
      <w:r w:rsidRPr="00AE74AF">
        <w:rPr>
          <w:rFonts w:eastAsia="Times New Roman" w:cs="Arial"/>
          <w:color w:val="000000"/>
          <w:szCs w:val="20"/>
        </w:rPr>
        <w:t>vent</w:t>
      </w:r>
      <w:r w:rsidRPr="00AE74AF">
        <w:rPr>
          <w:rFonts w:eastAsia="Times New Roman" w:cs="Arial"/>
          <w:szCs w:val="20"/>
          <w:lang w:val="en-GB" w:eastAsia="en-AU"/>
        </w:rPr>
        <w:t xml:space="preserve"> is postponed, cancelled, rescheduled or relocated for any reason whatsoever, including as a result of the impact of COVID-19.</w:t>
      </w:r>
      <w:r w:rsidRPr="008110BF">
        <w:rPr>
          <w:rFonts w:eastAsia="Times New Roman" w:cs="Arial"/>
          <w:szCs w:val="20"/>
          <w:lang w:val="en-GB" w:eastAsia="en-AU"/>
        </w:rPr>
        <w:t xml:space="preserve"> Frequent Flyer points will not be </w:t>
      </w:r>
      <w:proofErr w:type="gramStart"/>
      <w:r w:rsidRPr="008110BF">
        <w:rPr>
          <w:rFonts w:eastAsia="Times New Roman" w:cs="Arial"/>
          <w:szCs w:val="20"/>
          <w:lang w:val="en-GB" w:eastAsia="en-AU"/>
        </w:rPr>
        <w:t>included/obtained</w:t>
      </w:r>
      <w:proofErr w:type="gramEnd"/>
      <w:r w:rsidRPr="008110BF">
        <w:rPr>
          <w:rFonts w:eastAsia="Times New Roman" w:cs="Arial"/>
          <w:szCs w:val="20"/>
          <w:lang w:val="en-GB" w:eastAsia="en-AU"/>
        </w:rPr>
        <w:t xml:space="preserve"> with this prize. </w:t>
      </w:r>
    </w:p>
    <w:p w:rsidR="00AE74AF" w:rsidRPr="00AE74AF" w:rsidRDefault="00AE74AF" w:rsidP="00AE74AF">
      <w:pPr>
        <w:pStyle w:val="ListParagraph"/>
        <w:autoSpaceDE w:val="0"/>
        <w:autoSpaceDN w:val="0"/>
        <w:adjustRightInd w:val="0"/>
        <w:spacing w:after="0" w:line="240" w:lineRule="auto"/>
        <w:rPr>
          <w:rFonts w:eastAsia="Times New Roman" w:cs="Arial"/>
          <w:szCs w:val="20"/>
          <w:lang w:val="en-GB" w:eastAsia="en-AU"/>
        </w:rPr>
      </w:pPr>
    </w:p>
    <w:p w:rsidR="008110BF" w:rsidRDefault="00AE74AF" w:rsidP="008110BF">
      <w:pPr>
        <w:widowControl w:val="0"/>
        <w:spacing w:after="0" w:line="240" w:lineRule="auto"/>
        <w:rPr>
          <w:rFonts w:eastAsia="Times New Roman" w:cs="Arial"/>
          <w:b/>
          <w:color w:val="000000"/>
          <w:szCs w:val="20"/>
          <w:u w:val="single"/>
          <w:lang w:val="en-US"/>
        </w:rPr>
      </w:pPr>
      <w:r w:rsidRPr="008110BF">
        <w:rPr>
          <w:rFonts w:eastAsia="Times New Roman" w:cs="Arial"/>
          <w:b/>
          <w:color w:val="000000"/>
          <w:szCs w:val="20"/>
          <w:u w:val="single"/>
          <w:lang w:val="en-US"/>
        </w:rPr>
        <w:t xml:space="preserve">ROUND 2 </w:t>
      </w:r>
    </w:p>
    <w:p w:rsidR="008110BF" w:rsidRPr="008110BF" w:rsidRDefault="008110BF" w:rsidP="008110BF">
      <w:pPr>
        <w:pStyle w:val="ListParagraph"/>
        <w:widowControl w:val="0"/>
        <w:numPr>
          <w:ilvl w:val="0"/>
          <w:numId w:val="2"/>
        </w:numPr>
        <w:spacing w:after="0" w:line="240" w:lineRule="auto"/>
        <w:rPr>
          <w:rFonts w:eastAsia="Times New Roman" w:cs="Arial"/>
          <w:szCs w:val="20"/>
          <w:lang w:val="en-US"/>
        </w:rPr>
      </w:pPr>
      <w:r w:rsidRPr="008110BF">
        <w:rPr>
          <w:rFonts w:eastAsia="Times New Roman" w:cs="Arial"/>
          <w:szCs w:val="20"/>
          <w:lang w:val="en-US"/>
        </w:rPr>
        <w:t>In Round 2, the judges as appointed by the Promoter will determine one winner. All six Finalists will be submitted to Judges for judging.</w:t>
      </w:r>
    </w:p>
    <w:p w:rsidR="008110BF" w:rsidRPr="008110BF" w:rsidRDefault="008110BF" w:rsidP="008110BF">
      <w:pPr>
        <w:widowControl w:val="0"/>
        <w:spacing w:after="0" w:line="240" w:lineRule="auto"/>
        <w:ind w:left="720"/>
        <w:rPr>
          <w:rFonts w:eastAsia="Times New Roman" w:cs="Arial"/>
          <w:szCs w:val="20"/>
          <w:lang w:val="en-US"/>
        </w:rPr>
      </w:pPr>
    </w:p>
    <w:p w:rsidR="008110BF" w:rsidRDefault="008110BF" w:rsidP="008110BF">
      <w:pPr>
        <w:widowControl w:val="0"/>
        <w:numPr>
          <w:ilvl w:val="0"/>
          <w:numId w:val="2"/>
        </w:numPr>
        <w:spacing w:after="0" w:line="240" w:lineRule="auto"/>
        <w:rPr>
          <w:rFonts w:eastAsia="Times New Roman" w:cs="Arial"/>
          <w:szCs w:val="20"/>
          <w:lang w:val="en-US"/>
        </w:rPr>
      </w:pPr>
      <w:r w:rsidRPr="008110BF">
        <w:rPr>
          <w:rFonts w:eastAsia="Times New Roman" w:cs="Arial"/>
          <w:szCs w:val="20"/>
          <w:lang w:val="en-US"/>
        </w:rPr>
        <w:t>Each Finalist may be permitted to supply supporting material to the Promoter, and this material may be used in the judging process of Round 2.</w:t>
      </w:r>
    </w:p>
    <w:p w:rsidR="00AE74AF" w:rsidRPr="00AE74AF" w:rsidRDefault="00AE74AF" w:rsidP="00AE74AF">
      <w:pPr>
        <w:widowControl w:val="0"/>
        <w:spacing w:after="0" w:line="240" w:lineRule="auto"/>
        <w:ind w:left="720"/>
        <w:rPr>
          <w:rFonts w:eastAsia="Times New Roman" w:cs="Arial"/>
          <w:szCs w:val="20"/>
          <w:lang w:val="en-US"/>
        </w:rPr>
      </w:pPr>
    </w:p>
    <w:p w:rsidR="008110BF" w:rsidRPr="008110BF" w:rsidRDefault="00AE74AF" w:rsidP="008110BF">
      <w:pPr>
        <w:widowControl w:val="0"/>
        <w:spacing w:after="0" w:line="240" w:lineRule="auto"/>
        <w:rPr>
          <w:rFonts w:eastAsia="Times New Roman" w:cs="Arial"/>
          <w:szCs w:val="20"/>
          <w:lang w:val="en-US"/>
        </w:rPr>
      </w:pPr>
      <w:r w:rsidRPr="008110BF">
        <w:rPr>
          <w:rFonts w:eastAsia="Times New Roman" w:cs="Arial"/>
          <w:b/>
          <w:szCs w:val="20"/>
          <w:u w:val="single"/>
          <w:lang w:val="en-US"/>
        </w:rPr>
        <w:t>WINNERS</w:t>
      </w:r>
    </w:p>
    <w:p w:rsidR="008110BF" w:rsidRPr="008110BF" w:rsidRDefault="008110BF" w:rsidP="008110BF">
      <w:pPr>
        <w:widowControl w:val="0"/>
        <w:numPr>
          <w:ilvl w:val="0"/>
          <w:numId w:val="2"/>
        </w:numPr>
        <w:spacing w:after="0" w:line="240" w:lineRule="auto"/>
        <w:rPr>
          <w:rFonts w:eastAsia="Times New Roman" w:cs="Arial"/>
          <w:szCs w:val="20"/>
          <w:lang w:val="en-US"/>
        </w:rPr>
      </w:pPr>
      <w:r w:rsidRPr="008110BF">
        <w:rPr>
          <w:rFonts w:eastAsia="Times New Roman" w:cs="Arial"/>
          <w:szCs w:val="20"/>
          <w:lang w:val="en-US"/>
        </w:rPr>
        <w:t>Each Finalist will be individually judged using the judging criteria set out by the Promoter including but not limited to: the impact of their idea and/or pursuit and their vision for growth, their leadership abilities and their plans for the scholarship (including material submitted in their initial entry and in any supporting material provided to the Promoter)</w:t>
      </w:r>
      <w:r w:rsidRPr="008110BF">
        <w:rPr>
          <w:rFonts w:eastAsia="Times New Roman" w:cs="Arial"/>
          <w:szCs w:val="20"/>
        </w:rPr>
        <w:t>.</w:t>
      </w:r>
      <w:r w:rsidRPr="008110BF">
        <w:rPr>
          <w:rFonts w:eastAsia="Times New Roman" w:cs="Arial"/>
          <w:szCs w:val="20"/>
          <w:lang w:val="en-US"/>
        </w:rPr>
        <w:t xml:space="preserve"> The judges’ decision in relation to any aspect of the Awards will be final and binding on every person who enters. No correspondence will be entered into.</w:t>
      </w:r>
    </w:p>
    <w:p w:rsidR="008110BF" w:rsidRPr="008110BF" w:rsidRDefault="008110BF" w:rsidP="008110BF">
      <w:pPr>
        <w:widowControl w:val="0"/>
        <w:spacing w:after="0" w:line="240" w:lineRule="auto"/>
        <w:ind w:left="720"/>
        <w:rPr>
          <w:rFonts w:eastAsia="Times New Roman" w:cs="Arial"/>
          <w:szCs w:val="20"/>
          <w:lang w:val="en-US"/>
        </w:rPr>
      </w:pPr>
    </w:p>
    <w:p w:rsidR="008110BF" w:rsidRPr="008110BF" w:rsidRDefault="008110BF" w:rsidP="008110BF">
      <w:pPr>
        <w:widowControl w:val="0"/>
        <w:numPr>
          <w:ilvl w:val="0"/>
          <w:numId w:val="2"/>
        </w:numPr>
        <w:spacing w:after="0" w:line="240" w:lineRule="auto"/>
        <w:rPr>
          <w:rFonts w:eastAsia="Times New Roman" w:cs="Arial"/>
          <w:szCs w:val="20"/>
          <w:lang w:val="en-US"/>
        </w:rPr>
      </w:pPr>
      <w:r w:rsidRPr="008110BF">
        <w:rPr>
          <w:rFonts w:eastAsia="Times New Roman" w:cs="Arial"/>
          <w:szCs w:val="20"/>
          <w:lang w:val="en-US"/>
        </w:rPr>
        <w:t>The Round 2 judging will take place at the Women of t</w:t>
      </w:r>
      <w:r w:rsidRPr="007B71B2">
        <w:rPr>
          <w:rFonts w:eastAsia="Times New Roman" w:cs="Arial"/>
          <w:szCs w:val="20"/>
          <w:lang w:val="en-US"/>
        </w:rPr>
        <w:t xml:space="preserve">he Future Judging Event to take place </w:t>
      </w:r>
      <w:r w:rsidR="007B71B2" w:rsidRPr="007B71B2">
        <w:rPr>
          <w:rFonts w:eastAsia="Times New Roman" w:cs="Arial"/>
          <w:szCs w:val="20"/>
          <w:lang w:val="en-US"/>
        </w:rPr>
        <w:t xml:space="preserve">between 11 October 2021 and 15 </w:t>
      </w:r>
      <w:r w:rsidR="000F6632" w:rsidRPr="007B71B2">
        <w:rPr>
          <w:rFonts w:eastAsia="Times New Roman" w:cs="Arial"/>
          <w:szCs w:val="20"/>
          <w:lang w:val="en-US"/>
        </w:rPr>
        <w:t>October</w:t>
      </w:r>
      <w:r w:rsidR="007B71B2" w:rsidRPr="007B71B2">
        <w:rPr>
          <w:rFonts w:eastAsia="Times New Roman" w:cs="Arial"/>
          <w:szCs w:val="20"/>
          <w:lang w:val="en-US"/>
        </w:rPr>
        <w:t xml:space="preserve"> 2021</w:t>
      </w:r>
      <w:r w:rsidRPr="007B71B2">
        <w:rPr>
          <w:rFonts w:eastAsia="Times New Roman" w:cs="Arial"/>
          <w:szCs w:val="20"/>
          <w:lang w:val="en-US"/>
        </w:rPr>
        <w:t xml:space="preserve"> (</w:t>
      </w:r>
      <w:r w:rsidR="000F6632">
        <w:rPr>
          <w:rFonts w:eastAsia="Times New Roman" w:cs="Arial"/>
          <w:szCs w:val="20"/>
          <w:lang w:val="en-US"/>
        </w:rPr>
        <w:t xml:space="preserve">location </w:t>
      </w:r>
      <w:r w:rsidRPr="007B71B2">
        <w:rPr>
          <w:rFonts w:eastAsia="Times New Roman" w:cs="Arial"/>
          <w:szCs w:val="20"/>
          <w:lang w:val="en-US"/>
        </w:rPr>
        <w:t xml:space="preserve">to be </w:t>
      </w:r>
      <w:r w:rsidRPr="008110BF">
        <w:rPr>
          <w:rFonts w:eastAsia="Times New Roman" w:cs="Arial"/>
          <w:szCs w:val="20"/>
          <w:lang w:val="en-US"/>
        </w:rPr>
        <w:t xml:space="preserve">determined by the Promoter at a later date). Entries will be judged by a panel of judges appointed by the Promoter. The judges will determine the </w:t>
      </w:r>
      <w:r w:rsidRPr="007B71B2">
        <w:rPr>
          <w:rFonts w:eastAsia="Times New Roman" w:cs="Arial"/>
          <w:szCs w:val="20"/>
          <w:lang w:val="en-US"/>
        </w:rPr>
        <w:t xml:space="preserve">best Finalist as the overall winner. The winner </w:t>
      </w:r>
      <w:r w:rsidRPr="007B71B2">
        <w:rPr>
          <w:rFonts w:eastAsia="Times New Roman" w:cs="Arial"/>
          <w:spacing w:val="-3"/>
          <w:szCs w:val="20"/>
          <w:lang w:val="en-GB"/>
        </w:rPr>
        <w:t xml:space="preserve">will be notified verbally and in writing of the Event date as </w:t>
      </w:r>
      <w:r w:rsidR="007B71B2" w:rsidRPr="007B71B2">
        <w:rPr>
          <w:rFonts w:eastAsia="Times New Roman" w:cs="Arial"/>
          <w:spacing w:val="-3"/>
          <w:szCs w:val="20"/>
          <w:lang w:val="en-GB"/>
        </w:rPr>
        <w:t>1</w:t>
      </w:r>
      <w:r w:rsidR="00553F00" w:rsidRPr="007B71B2">
        <w:rPr>
          <w:rFonts w:eastAsia="Times New Roman" w:cs="Arial"/>
          <w:spacing w:val="-3"/>
          <w:szCs w:val="20"/>
          <w:vertAlign w:val="superscript"/>
          <w:lang w:val="en-GB"/>
        </w:rPr>
        <w:t xml:space="preserve"> </w:t>
      </w:r>
      <w:r w:rsidR="00AE74AF" w:rsidRPr="007B71B2">
        <w:rPr>
          <w:rFonts w:eastAsia="Times New Roman" w:cs="Arial"/>
          <w:spacing w:val="-3"/>
          <w:szCs w:val="20"/>
          <w:lang w:val="en-GB"/>
        </w:rPr>
        <w:t>December 202</w:t>
      </w:r>
      <w:r w:rsidR="007B71B2" w:rsidRPr="007B71B2">
        <w:rPr>
          <w:rFonts w:eastAsia="Times New Roman" w:cs="Arial"/>
          <w:spacing w:val="-3"/>
          <w:szCs w:val="20"/>
          <w:lang w:val="en-GB"/>
        </w:rPr>
        <w:t>1</w:t>
      </w:r>
      <w:r w:rsidR="00AE74AF" w:rsidRPr="007B71B2">
        <w:rPr>
          <w:rFonts w:eastAsia="Times New Roman" w:cs="Arial"/>
          <w:spacing w:val="-3"/>
          <w:szCs w:val="20"/>
          <w:lang w:val="en-GB"/>
        </w:rPr>
        <w:t xml:space="preserve">. </w:t>
      </w:r>
    </w:p>
    <w:p w:rsidR="008110BF" w:rsidRPr="008110BF" w:rsidRDefault="008110BF" w:rsidP="008110BF">
      <w:pPr>
        <w:widowControl w:val="0"/>
        <w:spacing w:after="0" w:line="240" w:lineRule="auto"/>
        <w:ind w:left="720"/>
        <w:rPr>
          <w:rFonts w:eastAsia="Times New Roman" w:cs="Arial"/>
          <w:szCs w:val="20"/>
          <w:lang w:val="en-US"/>
        </w:rPr>
      </w:pPr>
    </w:p>
    <w:p w:rsidR="008110BF" w:rsidRPr="008110BF" w:rsidRDefault="008110BF" w:rsidP="008110BF">
      <w:pPr>
        <w:widowControl w:val="0"/>
        <w:numPr>
          <w:ilvl w:val="0"/>
          <w:numId w:val="2"/>
        </w:numPr>
        <w:spacing w:after="0" w:line="240" w:lineRule="auto"/>
        <w:rPr>
          <w:rFonts w:eastAsia="Times New Roman" w:cs="Arial"/>
          <w:szCs w:val="20"/>
          <w:lang w:val="en-US"/>
        </w:rPr>
      </w:pPr>
      <w:r w:rsidRPr="008110BF">
        <w:rPr>
          <w:rFonts w:eastAsia="Times New Roman" w:cs="Arial"/>
          <w:szCs w:val="20"/>
          <w:lang w:val="en-US"/>
        </w:rPr>
        <w:t xml:space="preserve">The winner will win the following prize package valued at up </w:t>
      </w:r>
      <w:r w:rsidRPr="00421815">
        <w:rPr>
          <w:rFonts w:eastAsia="Times New Roman" w:cs="Arial"/>
          <w:szCs w:val="20"/>
          <w:lang w:val="en-US"/>
        </w:rPr>
        <w:t>to AU$</w:t>
      </w:r>
      <w:r w:rsidR="00421815" w:rsidRPr="00421815">
        <w:rPr>
          <w:rFonts w:eastAsia="Times New Roman" w:cs="Arial"/>
          <w:szCs w:val="20"/>
          <w:lang w:val="en-US"/>
        </w:rPr>
        <w:t>100</w:t>
      </w:r>
      <w:r w:rsidRPr="00421815">
        <w:rPr>
          <w:rFonts w:eastAsia="Times New Roman" w:cs="Arial"/>
          <w:szCs w:val="20"/>
          <w:lang w:val="en-US"/>
        </w:rPr>
        <w:t>,</w:t>
      </w:r>
      <w:r w:rsidR="00421815" w:rsidRPr="00421815">
        <w:rPr>
          <w:rFonts w:eastAsia="Times New Roman" w:cs="Arial"/>
          <w:szCs w:val="20"/>
          <w:lang w:val="en-US"/>
        </w:rPr>
        <w:t>1</w:t>
      </w:r>
      <w:r w:rsidRPr="00421815">
        <w:rPr>
          <w:rFonts w:eastAsia="Times New Roman" w:cs="Arial"/>
          <w:szCs w:val="20"/>
          <w:lang w:val="en-US"/>
        </w:rPr>
        <w:t>26:</w:t>
      </w:r>
    </w:p>
    <w:p w:rsidR="008110BF" w:rsidRPr="008110BF" w:rsidRDefault="008110BF" w:rsidP="008110BF">
      <w:pPr>
        <w:widowControl w:val="0"/>
        <w:spacing w:after="0" w:line="240" w:lineRule="auto"/>
        <w:rPr>
          <w:rFonts w:eastAsia="Times New Roman" w:cs="Arial"/>
          <w:szCs w:val="20"/>
          <w:lang w:val="en-US"/>
        </w:rPr>
      </w:pPr>
    </w:p>
    <w:p w:rsidR="008110BF" w:rsidRPr="008110BF" w:rsidRDefault="008110BF" w:rsidP="008110BF">
      <w:pPr>
        <w:widowControl w:val="0"/>
        <w:numPr>
          <w:ilvl w:val="0"/>
          <w:numId w:val="11"/>
        </w:numPr>
        <w:spacing w:after="0" w:line="240" w:lineRule="auto"/>
        <w:contextualSpacing/>
        <w:rPr>
          <w:rFonts w:eastAsia="Times New Roman" w:cs="Arial"/>
          <w:szCs w:val="20"/>
          <w:lang w:eastAsia="en-AU"/>
        </w:rPr>
      </w:pPr>
      <w:r w:rsidRPr="008110BF">
        <w:rPr>
          <w:rFonts w:eastAsia="Times New Roman" w:cs="Arial"/>
          <w:szCs w:val="20"/>
          <w:lang w:eastAsia="en-AU"/>
        </w:rPr>
        <w:t>one full page colour advertisement in The Australian Women’s Weekly used to promote the winner’s cause within a 12 month period from winner announcement, valued at $37,126;</w:t>
      </w:r>
    </w:p>
    <w:p w:rsidR="007902AC" w:rsidRDefault="007902AC" w:rsidP="007902AC">
      <w:pPr>
        <w:pStyle w:val="ListParagraph"/>
        <w:numPr>
          <w:ilvl w:val="0"/>
          <w:numId w:val="11"/>
        </w:numPr>
      </w:pPr>
      <w:r>
        <w:t xml:space="preserve">The Winner will receive a $40,000 investment in the 12 Month Term Account in the La Trobe Australian Credit Fund ARSN 088 178 321 (Credit Fund).  The investment is subject to the terms of the Product Disclosure Statement which can be accessed at </w:t>
      </w:r>
      <w:hyperlink r:id="rId10" w:history="1">
        <w:r>
          <w:rPr>
            <w:rStyle w:val="Hyperlink"/>
          </w:rPr>
          <w:t>www.latrobefinancial.com.au/Investors/Forms.</w:t>
        </w:r>
      </w:hyperlink>
      <w:r>
        <w:t xml:space="preserve"> </w:t>
      </w:r>
    </w:p>
    <w:p w:rsidR="007902AC" w:rsidRDefault="007902AC" w:rsidP="007902AC">
      <w:pPr>
        <w:pStyle w:val="ListParagraph"/>
        <w:numPr>
          <w:ilvl w:val="1"/>
          <w:numId w:val="17"/>
        </w:numPr>
      </w:pPr>
      <w:r>
        <w:t xml:space="preserve">After a Winner is </w:t>
      </w:r>
      <w:r w:rsidR="000E38CC">
        <w:t>announced</w:t>
      </w:r>
      <w:r>
        <w:t xml:space="preserve"> in accordance with these Terms, the Winner must, within seven (7) days, email a certified copy of either a current valid passport or a current valid driver's licence as proof of identity, address and age.  The copy must be certified by an independent witness acceptable to the Promoter and forwarded to the Promoter at the email address nominated by it. The Winner may be required to provide other details to the Promoter to affect their investment into the Credit Fund.</w:t>
      </w:r>
    </w:p>
    <w:p w:rsidR="007902AC" w:rsidRDefault="007902AC" w:rsidP="007902AC">
      <w:pPr>
        <w:pStyle w:val="ListParagraph"/>
        <w:numPr>
          <w:ilvl w:val="1"/>
          <w:numId w:val="17"/>
        </w:numPr>
      </w:pPr>
      <w:r>
        <w:t>The Prize is not transferable or exchangeable and the investment cannot be redeemed until the 12 month period expires and written notice is given requesting the redemption at least 30 days prior to the expiration of the 12 month period.</w:t>
      </w:r>
    </w:p>
    <w:p w:rsidR="007902AC" w:rsidRDefault="007902AC" w:rsidP="007902AC">
      <w:pPr>
        <w:pStyle w:val="ListParagraph"/>
        <w:numPr>
          <w:ilvl w:val="1"/>
          <w:numId w:val="17"/>
        </w:numPr>
      </w:pPr>
      <w:r>
        <w:t>In the event a Winner fails to comply with clause 34bi the Prize will be withdrawn.</w:t>
      </w:r>
    </w:p>
    <w:p w:rsidR="007902AC" w:rsidRPr="007902AC" w:rsidRDefault="007902AC" w:rsidP="007902AC">
      <w:pPr>
        <w:pStyle w:val="ListParagraph"/>
        <w:numPr>
          <w:ilvl w:val="1"/>
          <w:numId w:val="17"/>
        </w:numPr>
      </w:pPr>
      <w:r>
        <w:t>The Prize remains the property of La Trobe Financial until claimed by the respective Winner.</w:t>
      </w:r>
    </w:p>
    <w:p w:rsidR="008110BF" w:rsidRPr="008110BF" w:rsidRDefault="008110BF" w:rsidP="008110BF">
      <w:pPr>
        <w:widowControl w:val="0"/>
        <w:numPr>
          <w:ilvl w:val="0"/>
          <w:numId w:val="11"/>
        </w:numPr>
        <w:spacing w:after="0" w:line="240" w:lineRule="auto"/>
        <w:contextualSpacing/>
        <w:rPr>
          <w:rFonts w:eastAsia="Times New Roman" w:cs="Arial"/>
          <w:szCs w:val="20"/>
          <w:lang w:eastAsia="en-AU"/>
        </w:rPr>
      </w:pPr>
      <w:r w:rsidRPr="008110BF">
        <w:rPr>
          <w:rFonts w:eastAsia="Times New Roman" w:cs="Arial"/>
          <w:szCs w:val="20"/>
          <w:lang w:eastAsia="en-AU"/>
        </w:rPr>
        <w:t>one follow up article featuring the winner and her cause/ innovation on marieclaire.com.au, valued at $8,000;</w:t>
      </w:r>
    </w:p>
    <w:p w:rsidR="008110BF" w:rsidRPr="008110BF" w:rsidRDefault="008110BF" w:rsidP="008110BF">
      <w:pPr>
        <w:widowControl w:val="0"/>
        <w:numPr>
          <w:ilvl w:val="0"/>
          <w:numId w:val="11"/>
        </w:numPr>
        <w:spacing w:after="0" w:line="240" w:lineRule="auto"/>
        <w:contextualSpacing/>
        <w:rPr>
          <w:rFonts w:eastAsia="Times New Roman" w:cs="Arial"/>
          <w:szCs w:val="20"/>
          <w:lang w:eastAsia="en-AU"/>
        </w:rPr>
      </w:pPr>
      <w:r w:rsidRPr="008110BF">
        <w:rPr>
          <w:rFonts w:eastAsia="Times New Roman" w:cs="Arial"/>
          <w:szCs w:val="20"/>
          <w:lang w:eastAsia="en-AU"/>
        </w:rPr>
        <w:t>one</w:t>
      </w:r>
      <w:r w:rsidRPr="008110BF">
        <w:rPr>
          <w:rFonts w:ascii="Times New Roman" w:eastAsia="Times New Roman" w:hAnsi="Times New Roman" w:cs="Times New Roman"/>
          <w:sz w:val="28"/>
          <w:szCs w:val="24"/>
          <w:lang w:eastAsia="en-AU"/>
        </w:rPr>
        <w:t xml:space="preserve"> </w:t>
      </w:r>
      <w:r w:rsidRPr="008110BF">
        <w:rPr>
          <w:rFonts w:eastAsia="Times New Roman" w:cs="Arial"/>
          <w:szCs w:val="20"/>
          <w:lang w:eastAsia="en-AU"/>
        </w:rPr>
        <w:t>editorial inclusion in the culture section/career section (depending on the winner to be published within 12 months of wi</w:t>
      </w:r>
      <w:r w:rsidR="00421815">
        <w:rPr>
          <w:rFonts w:eastAsia="Times New Roman" w:cs="Arial"/>
          <w:szCs w:val="20"/>
          <w:lang w:eastAsia="en-AU"/>
        </w:rPr>
        <w:t>nner announcement), valued at $1</w:t>
      </w:r>
      <w:r w:rsidRPr="008110BF">
        <w:rPr>
          <w:rFonts w:eastAsia="Times New Roman" w:cs="Arial"/>
          <w:szCs w:val="20"/>
          <w:lang w:eastAsia="en-AU"/>
        </w:rPr>
        <w:t>5,000; and</w:t>
      </w:r>
    </w:p>
    <w:p w:rsidR="008110BF" w:rsidRPr="008110BF" w:rsidRDefault="008110BF" w:rsidP="008110BF">
      <w:pPr>
        <w:widowControl w:val="0"/>
        <w:numPr>
          <w:ilvl w:val="0"/>
          <w:numId w:val="11"/>
        </w:numPr>
        <w:spacing w:after="0" w:line="240" w:lineRule="auto"/>
        <w:contextualSpacing/>
        <w:rPr>
          <w:rFonts w:eastAsia="Times New Roman" w:cs="Arial"/>
          <w:szCs w:val="20"/>
          <w:lang w:eastAsia="en-AU"/>
        </w:rPr>
      </w:pPr>
      <w:r w:rsidRPr="008110BF">
        <w:rPr>
          <w:rFonts w:eastAsia="Times New Roman" w:cs="Arial"/>
          <w:szCs w:val="20"/>
          <w:lang w:eastAsia="en-AU"/>
        </w:rPr>
        <w:t>One mentoring session with one of the judges from the panel.</w:t>
      </w:r>
    </w:p>
    <w:p w:rsidR="008110BF" w:rsidRPr="008110BF" w:rsidRDefault="008110BF" w:rsidP="008110BF">
      <w:pPr>
        <w:tabs>
          <w:tab w:val="center" w:pos="4320"/>
          <w:tab w:val="right" w:pos="8640"/>
        </w:tabs>
        <w:spacing w:after="0" w:line="240" w:lineRule="auto"/>
        <w:rPr>
          <w:rFonts w:eastAsia="Times New Roman" w:cs="Arial"/>
          <w:color w:val="000000"/>
          <w:sz w:val="20"/>
          <w:szCs w:val="20"/>
          <w:lang w:val="en-GB" w:eastAsia="en-AU"/>
        </w:rPr>
      </w:pPr>
    </w:p>
    <w:p w:rsidR="008110BF" w:rsidRPr="008110BF" w:rsidRDefault="008110BF" w:rsidP="008110BF">
      <w:pPr>
        <w:widowControl w:val="0"/>
        <w:numPr>
          <w:ilvl w:val="0"/>
          <w:numId w:val="2"/>
        </w:numPr>
        <w:tabs>
          <w:tab w:val="center" w:pos="4320"/>
          <w:tab w:val="right" w:pos="8640"/>
        </w:tabs>
        <w:spacing w:after="0" w:line="240" w:lineRule="auto"/>
        <w:rPr>
          <w:rFonts w:eastAsia="Times New Roman" w:cs="Arial"/>
          <w:color w:val="000000"/>
          <w:szCs w:val="20"/>
          <w:lang w:val="en-GB" w:eastAsia="en-AU"/>
        </w:rPr>
      </w:pPr>
      <w:r w:rsidRPr="008110BF">
        <w:rPr>
          <w:rFonts w:eastAsia="Times New Roman" w:cs="Arial"/>
          <w:b/>
          <w:szCs w:val="20"/>
          <w:lang w:val="en-GB" w:eastAsia="en-AU"/>
        </w:rPr>
        <w:t>The Australian Women’s Weekly full page advertisement component of the prizes</w:t>
      </w:r>
      <w:r w:rsidRPr="008110BF">
        <w:rPr>
          <w:rFonts w:eastAsia="Times New Roman" w:cs="Arial"/>
          <w:szCs w:val="20"/>
          <w:lang w:val="en-GB" w:eastAsia="en-AU"/>
        </w:rPr>
        <w:t xml:space="preserve">: the winner will be eligible to submit a full page advertisement into an issue appointed by the Promoter of The Australian Women’s Weekly magazine. </w:t>
      </w:r>
    </w:p>
    <w:p w:rsidR="008110BF" w:rsidRPr="008110BF" w:rsidRDefault="008110BF" w:rsidP="008110BF">
      <w:pPr>
        <w:widowControl w:val="0"/>
        <w:numPr>
          <w:ilvl w:val="2"/>
          <w:numId w:val="12"/>
        </w:numPr>
        <w:spacing w:after="120" w:line="240" w:lineRule="auto"/>
        <w:outlineLvl w:val="1"/>
        <w:rPr>
          <w:rFonts w:eastAsiaTheme="majorEastAsia" w:cs="Arial"/>
          <w:bCs/>
          <w:szCs w:val="20"/>
          <w:lang w:val="en-US"/>
        </w:rPr>
      </w:pPr>
      <w:r w:rsidRPr="008110BF">
        <w:rPr>
          <w:rFonts w:eastAsiaTheme="majorEastAsia" w:cs="Arial"/>
          <w:bCs/>
          <w:szCs w:val="20"/>
          <w:lang w:val="en-US"/>
        </w:rPr>
        <w:t xml:space="preserve">The advertisement will be booked into an issue of The Australian Women’s </w:t>
      </w:r>
      <w:proofErr w:type="gramStart"/>
      <w:r w:rsidRPr="008110BF">
        <w:rPr>
          <w:rFonts w:eastAsiaTheme="majorEastAsia" w:cs="Arial"/>
          <w:bCs/>
          <w:szCs w:val="20"/>
          <w:lang w:val="en-US"/>
        </w:rPr>
        <w:t>Weekly</w:t>
      </w:r>
      <w:proofErr w:type="gramEnd"/>
      <w:r w:rsidRPr="008110BF">
        <w:rPr>
          <w:rFonts w:eastAsiaTheme="majorEastAsia" w:cs="Arial"/>
          <w:bCs/>
          <w:szCs w:val="20"/>
          <w:lang w:val="en-US"/>
        </w:rPr>
        <w:t xml:space="preserve"> at a date stipulated by the Promoter, within a 12-month period from the date the winner is announced.</w:t>
      </w:r>
    </w:p>
    <w:p w:rsidR="008110BF" w:rsidRPr="008110BF" w:rsidRDefault="008110BF" w:rsidP="008110BF">
      <w:pPr>
        <w:widowControl w:val="0"/>
        <w:numPr>
          <w:ilvl w:val="2"/>
          <w:numId w:val="12"/>
        </w:numPr>
        <w:spacing w:after="120" w:line="240" w:lineRule="auto"/>
        <w:outlineLvl w:val="1"/>
        <w:rPr>
          <w:rFonts w:eastAsiaTheme="majorEastAsia" w:cs="Arial"/>
          <w:bCs/>
          <w:szCs w:val="20"/>
          <w:lang w:val="en-US"/>
        </w:rPr>
      </w:pPr>
      <w:r w:rsidRPr="008110BF">
        <w:rPr>
          <w:rFonts w:eastAsiaTheme="majorEastAsia" w:cs="Arial"/>
          <w:bCs/>
          <w:szCs w:val="20"/>
          <w:lang w:val="en-US"/>
        </w:rPr>
        <w:t xml:space="preserve">The Australian Women’s Weekly will work with the winner to create the advertisement. The winner will be asked to either provide an advertisement which The Australian Women’s </w:t>
      </w:r>
      <w:proofErr w:type="gramStart"/>
      <w:r w:rsidRPr="008110BF">
        <w:rPr>
          <w:rFonts w:eastAsiaTheme="majorEastAsia" w:cs="Arial"/>
          <w:bCs/>
          <w:szCs w:val="20"/>
          <w:lang w:val="en-US"/>
        </w:rPr>
        <w:t>Weekly</w:t>
      </w:r>
      <w:proofErr w:type="gramEnd"/>
      <w:r w:rsidRPr="008110BF">
        <w:rPr>
          <w:rFonts w:eastAsiaTheme="majorEastAsia" w:cs="Arial"/>
          <w:bCs/>
          <w:szCs w:val="20"/>
          <w:lang w:val="en-US"/>
        </w:rPr>
        <w:t xml:space="preserve"> will review and provide feedback before final submission, OR the winner can utilize </w:t>
      </w:r>
      <w:r w:rsidR="00C74A04">
        <w:rPr>
          <w:rFonts w:eastAsiaTheme="majorEastAsia" w:cs="Arial"/>
          <w:bCs/>
          <w:szCs w:val="20"/>
          <w:lang w:val="en-US"/>
        </w:rPr>
        <w:t>Are</w:t>
      </w:r>
      <w:r w:rsidRPr="008110BF">
        <w:rPr>
          <w:rFonts w:eastAsiaTheme="majorEastAsia" w:cs="Arial"/>
          <w:bCs/>
          <w:szCs w:val="20"/>
          <w:lang w:val="en-US"/>
        </w:rPr>
        <w:t xml:space="preserve"> Media’s designers to create the final page.</w:t>
      </w:r>
    </w:p>
    <w:p w:rsidR="008110BF" w:rsidRPr="008110BF" w:rsidRDefault="008110BF" w:rsidP="008110BF">
      <w:pPr>
        <w:widowControl w:val="0"/>
        <w:numPr>
          <w:ilvl w:val="2"/>
          <w:numId w:val="12"/>
        </w:numPr>
        <w:spacing w:after="120" w:line="240" w:lineRule="auto"/>
        <w:outlineLvl w:val="1"/>
        <w:rPr>
          <w:rFonts w:eastAsiaTheme="majorEastAsia" w:cs="Arial"/>
          <w:bCs/>
          <w:szCs w:val="20"/>
          <w:lang w:val="en-US"/>
        </w:rPr>
      </w:pPr>
      <w:r w:rsidRPr="008110BF">
        <w:rPr>
          <w:rFonts w:eastAsiaTheme="majorEastAsia" w:cs="Arial"/>
          <w:bCs/>
          <w:szCs w:val="20"/>
          <w:lang w:val="en-US"/>
        </w:rPr>
        <w:t xml:space="preserve">All feedback relating to the creative of the advertisement must be adhered to by the winner. The Australian Women’s Weekly will have final say on creative prior to print. </w:t>
      </w:r>
    </w:p>
    <w:p w:rsidR="008110BF" w:rsidRPr="008110BF" w:rsidRDefault="008110BF" w:rsidP="008110BF">
      <w:pPr>
        <w:widowControl w:val="0"/>
        <w:numPr>
          <w:ilvl w:val="2"/>
          <w:numId w:val="12"/>
        </w:numPr>
        <w:spacing w:after="120" w:line="240" w:lineRule="auto"/>
        <w:outlineLvl w:val="1"/>
        <w:rPr>
          <w:rFonts w:eastAsiaTheme="majorEastAsia" w:cs="Arial"/>
          <w:bCs/>
          <w:szCs w:val="20"/>
          <w:lang w:val="en-US"/>
        </w:rPr>
      </w:pPr>
      <w:r w:rsidRPr="008110BF">
        <w:rPr>
          <w:rFonts w:eastAsiaTheme="majorEastAsia" w:cs="Arial"/>
          <w:bCs/>
          <w:szCs w:val="20"/>
          <w:lang w:val="en-US"/>
        </w:rPr>
        <w:t>If the full page advertisement does not apply to the winner’s cause/business or the winner does not wish to take up this component of the prize, then the winner will forfeit this element of the prize. No prize or cash will be given in lieu of forfeiting this element.</w:t>
      </w:r>
    </w:p>
    <w:p w:rsidR="008110BF" w:rsidRPr="008110BF" w:rsidRDefault="008110BF" w:rsidP="008110BF">
      <w:pPr>
        <w:pStyle w:val="Header"/>
        <w:numPr>
          <w:ilvl w:val="0"/>
          <w:numId w:val="2"/>
        </w:numPr>
        <w:rPr>
          <w:rFonts w:asciiTheme="minorHAnsi" w:hAnsiTheme="minorHAnsi" w:cs="Arial"/>
          <w:color w:val="000000"/>
          <w:sz w:val="22"/>
        </w:rPr>
      </w:pPr>
      <w:r w:rsidRPr="008110BF">
        <w:rPr>
          <w:rFonts w:asciiTheme="minorHAnsi" w:hAnsiTheme="minorHAnsi" w:cs="Arial"/>
          <w:sz w:val="22"/>
        </w:rPr>
        <w:t>Th</w:t>
      </w:r>
      <w:r w:rsidRPr="00421815">
        <w:rPr>
          <w:rFonts w:asciiTheme="minorHAnsi" w:hAnsiTheme="minorHAnsi" w:cs="Arial"/>
          <w:sz w:val="22"/>
        </w:rPr>
        <w:t xml:space="preserve">e total prize pool for the Awards is valued at up to </w:t>
      </w:r>
      <w:r w:rsidR="00AE74AF" w:rsidRPr="00421815">
        <w:rPr>
          <w:rFonts w:asciiTheme="minorHAnsi" w:hAnsiTheme="minorHAnsi" w:cs="Arial"/>
          <w:sz w:val="22"/>
        </w:rPr>
        <w:t>AU$</w:t>
      </w:r>
      <w:r w:rsidR="00421815" w:rsidRPr="00421815">
        <w:rPr>
          <w:rFonts w:asciiTheme="minorHAnsi" w:hAnsiTheme="minorHAnsi" w:cs="Arial"/>
          <w:sz w:val="22"/>
        </w:rPr>
        <w:t xml:space="preserve">107,926 </w:t>
      </w:r>
      <w:r w:rsidRPr="00421815">
        <w:rPr>
          <w:rFonts w:asciiTheme="minorHAnsi" w:hAnsiTheme="minorHAnsi" w:cs="Arial"/>
          <w:sz w:val="22"/>
        </w:rPr>
        <w:t>(depend</w:t>
      </w:r>
      <w:r w:rsidRPr="008110BF">
        <w:rPr>
          <w:rFonts w:asciiTheme="minorHAnsi" w:hAnsiTheme="minorHAnsi" w:cs="Arial"/>
          <w:sz w:val="22"/>
        </w:rPr>
        <w:t>ing on point of departure/taxes</w:t>
      </w:r>
      <w:r w:rsidR="00645C5F">
        <w:rPr>
          <w:rFonts w:asciiTheme="minorHAnsi" w:hAnsiTheme="minorHAnsi" w:cs="Arial"/>
          <w:sz w:val="22"/>
        </w:rPr>
        <w:t xml:space="preserve"> and conditions met in clause 34</w:t>
      </w:r>
      <w:r w:rsidRPr="008110BF">
        <w:rPr>
          <w:rFonts w:asciiTheme="minorHAnsi" w:hAnsiTheme="minorHAnsi" w:cs="Arial"/>
          <w:sz w:val="22"/>
        </w:rPr>
        <w:t xml:space="preserve">). Prizes, </w:t>
      </w:r>
      <w:r w:rsidRPr="008110BF">
        <w:rPr>
          <w:rFonts w:asciiTheme="minorHAnsi" w:hAnsiTheme="minorHAnsi" w:cs="Arial"/>
          <w:sz w:val="22"/>
          <w:lang w:val="en-AU"/>
        </w:rPr>
        <w:t xml:space="preserve">or any unused portion of a prize, are not transferable or exchangeable and cannot be taken as cash, </w:t>
      </w:r>
      <w:r w:rsidRPr="008110BF">
        <w:rPr>
          <w:rFonts w:asciiTheme="minorHAnsi" w:hAnsiTheme="minorHAnsi" w:cs="Arial"/>
          <w:bCs/>
          <w:sz w:val="22"/>
          <w:lang w:val="en-AU"/>
        </w:rPr>
        <w:t>unless otherwise specified.</w:t>
      </w:r>
    </w:p>
    <w:p w:rsidR="008110BF" w:rsidRPr="008110BF" w:rsidRDefault="008110BF" w:rsidP="008110BF">
      <w:pPr>
        <w:pStyle w:val="Header"/>
        <w:ind w:left="720"/>
        <w:rPr>
          <w:rFonts w:asciiTheme="minorHAnsi" w:hAnsiTheme="minorHAnsi" w:cs="Arial"/>
          <w:color w:val="000000"/>
          <w:sz w:val="22"/>
        </w:rPr>
      </w:pPr>
    </w:p>
    <w:p w:rsidR="008110BF" w:rsidRDefault="008110BF" w:rsidP="008110BF">
      <w:pPr>
        <w:numPr>
          <w:ilvl w:val="0"/>
          <w:numId w:val="2"/>
        </w:numPr>
        <w:spacing w:after="0" w:line="240" w:lineRule="auto"/>
        <w:rPr>
          <w:rFonts w:cs="Arial"/>
          <w:color w:val="000000"/>
          <w:lang w:val="en-GB" w:eastAsia="en-AU"/>
        </w:rPr>
      </w:pPr>
      <w:r w:rsidRPr="00243DBC">
        <w:rPr>
          <w:rFonts w:cs="Arial"/>
          <w:color w:val="000000"/>
          <w:lang w:val="en-GB" w:eastAsia="en-AU"/>
        </w:rPr>
        <w:t xml:space="preserve">Prize must be taken as offered. The prize, or any unused portion of the prize, is not exchangeable or cannot be redeemed as cash. The prize cannot be used in conjunction with any other special offer. The prize is valued in Australian dollars. The Promoter accepts no responsibility for any variation in the prize value. Prize winner is advised that tax implications may arise from their prize winnings and they should seek independent financial advice prior to acceptance of their prize.  </w:t>
      </w:r>
    </w:p>
    <w:p w:rsidR="008110BF" w:rsidRPr="00243DBC" w:rsidRDefault="008110BF" w:rsidP="008110BF">
      <w:pPr>
        <w:spacing w:after="0" w:line="240" w:lineRule="auto"/>
        <w:ind w:left="720"/>
        <w:rPr>
          <w:rFonts w:cs="Arial"/>
          <w:color w:val="000000"/>
          <w:lang w:val="en-GB" w:eastAsia="en-AU"/>
        </w:rPr>
      </w:pPr>
    </w:p>
    <w:p w:rsidR="008110BF" w:rsidRDefault="008110BF" w:rsidP="008110BF">
      <w:pPr>
        <w:numPr>
          <w:ilvl w:val="0"/>
          <w:numId w:val="2"/>
        </w:numPr>
        <w:spacing w:after="0" w:line="240" w:lineRule="auto"/>
        <w:rPr>
          <w:rFonts w:cs="Arial"/>
          <w:color w:val="000000"/>
          <w:lang w:val="en-GB"/>
        </w:rPr>
      </w:pPr>
      <w:r w:rsidRPr="00243DBC">
        <w:rPr>
          <w:rFonts w:cs="Arial"/>
          <w:color w:val="000000"/>
          <w:lang w:val="en-GB"/>
        </w:rPr>
        <w:t>In acceptance of the prize, the Winner acknowledges that they may incur ongoing costs associated with the prize which are the entire responsibility of the winner.</w:t>
      </w:r>
    </w:p>
    <w:p w:rsidR="008110BF" w:rsidRPr="008110BF" w:rsidRDefault="008110BF" w:rsidP="008110BF">
      <w:pPr>
        <w:spacing w:after="0" w:line="240" w:lineRule="auto"/>
        <w:ind w:left="720"/>
        <w:rPr>
          <w:rFonts w:cs="Arial"/>
          <w:color w:val="000000"/>
          <w:lang w:val="en-GB"/>
        </w:rPr>
      </w:pPr>
    </w:p>
    <w:p w:rsidR="008110BF" w:rsidRDefault="008110BF" w:rsidP="008110BF">
      <w:pPr>
        <w:numPr>
          <w:ilvl w:val="0"/>
          <w:numId w:val="2"/>
        </w:numPr>
        <w:spacing w:after="0" w:line="240" w:lineRule="auto"/>
        <w:rPr>
          <w:rFonts w:cs="Arial"/>
          <w:color w:val="000000"/>
          <w:lang w:val="en-GB"/>
        </w:rPr>
      </w:pPr>
      <w:r>
        <w:rPr>
          <w:rFonts w:cs="Arial"/>
          <w:color w:val="000000"/>
          <w:lang w:val="en-GB"/>
        </w:rPr>
        <w:t>The p</w:t>
      </w:r>
      <w:r w:rsidRPr="00243DBC">
        <w:rPr>
          <w:rFonts w:cs="Arial"/>
          <w:color w:val="000000"/>
          <w:lang w:val="en-GB"/>
        </w:rPr>
        <w:t>rize is subject to the standard terms and conditions of individual prize and service providers.</w:t>
      </w:r>
    </w:p>
    <w:p w:rsidR="00AE74AF" w:rsidRPr="00AE74AF" w:rsidRDefault="00AE74AF" w:rsidP="00AE74AF">
      <w:pPr>
        <w:spacing w:after="0" w:line="240" w:lineRule="auto"/>
        <w:ind w:left="720"/>
        <w:rPr>
          <w:rFonts w:cs="Arial"/>
          <w:color w:val="000000"/>
          <w:lang w:val="en-GB"/>
        </w:rPr>
      </w:pPr>
    </w:p>
    <w:p w:rsidR="008110BF" w:rsidRPr="008110BF" w:rsidRDefault="00AE74AF" w:rsidP="008110BF">
      <w:pPr>
        <w:tabs>
          <w:tab w:val="center" w:pos="4320"/>
          <w:tab w:val="right" w:pos="8640"/>
        </w:tabs>
        <w:spacing w:after="0" w:line="240" w:lineRule="auto"/>
        <w:rPr>
          <w:rFonts w:eastAsia="Times New Roman" w:cs="Arial"/>
          <w:b/>
          <w:color w:val="000000"/>
          <w:szCs w:val="20"/>
          <w:u w:val="single"/>
          <w:lang w:val="en-GB" w:eastAsia="en-AU"/>
        </w:rPr>
      </w:pPr>
      <w:r w:rsidRPr="008110BF">
        <w:rPr>
          <w:rFonts w:eastAsia="Times New Roman" w:cs="Arial"/>
          <w:b/>
          <w:color w:val="000000"/>
          <w:szCs w:val="20"/>
          <w:u w:val="single"/>
          <w:lang w:val="en-GB" w:eastAsia="en-AU"/>
        </w:rPr>
        <w:t xml:space="preserve">GENERAL: </w:t>
      </w:r>
    </w:p>
    <w:p w:rsidR="008110BF" w:rsidRPr="008110BF" w:rsidRDefault="008110BF" w:rsidP="008110BF">
      <w:pPr>
        <w:pStyle w:val="Header"/>
        <w:numPr>
          <w:ilvl w:val="0"/>
          <w:numId w:val="2"/>
        </w:numPr>
        <w:rPr>
          <w:rFonts w:asciiTheme="minorHAnsi" w:hAnsiTheme="minorHAnsi" w:cs="Arial"/>
          <w:color w:val="000000"/>
          <w:sz w:val="22"/>
        </w:rPr>
      </w:pPr>
      <w:r w:rsidRPr="008110BF">
        <w:rPr>
          <w:rFonts w:asciiTheme="minorHAnsi" w:hAnsiTheme="minorHAnsi" w:cs="Arial"/>
          <w:color w:val="000000"/>
          <w:sz w:val="22"/>
          <w:lang w:val="en-AU"/>
        </w:rPr>
        <w:t>If for any reason a winner does not redeem a prize (or an element of a prize) at the time stipulated by the Promoter, then the prize (or that element of the prize) will be forfeited.</w:t>
      </w:r>
    </w:p>
    <w:p w:rsidR="008110BF" w:rsidRPr="008110BF" w:rsidRDefault="008110BF" w:rsidP="008110BF">
      <w:pPr>
        <w:pStyle w:val="Header"/>
        <w:rPr>
          <w:rFonts w:asciiTheme="minorHAnsi" w:hAnsiTheme="minorHAnsi" w:cs="Arial"/>
          <w:color w:val="000000"/>
          <w:sz w:val="22"/>
        </w:rPr>
      </w:pPr>
    </w:p>
    <w:p w:rsidR="008110BF" w:rsidRPr="00AE74AF" w:rsidRDefault="008110BF" w:rsidP="008110BF">
      <w:pPr>
        <w:pStyle w:val="Header"/>
        <w:numPr>
          <w:ilvl w:val="0"/>
          <w:numId w:val="2"/>
        </w:numPr>
        <w:rPr>
          <w:rFonts w:asciiTheme="minorHAnsi" w:hAnsiTheme="minorHAnsi" w:cs="Arial"/>
          <w:color w:val="000000"/>
          <w:sz w:val="22"/>
        </w:rPr>
      </w:pPr>
      <w:r w:rsidRPr="008110BF">
        <w:rPr>
          <w:rFonts w:asciiTheme="minorHAnsi" w:hAnsiTheme="minorHAnsi" w:cs="Arial"/>
          <w:color w:val="000000"/>
          <w:sz w:val="22"/>
          <w:lang w:val="en-AU"/>
        </w:rPr>
        <w:t xml:space="preserve">If </w:t>
      </w:r>
      <w:r w:rsidRPr="008110BF">
        <w:rPr>
          <w:rFonts w:asciiTheme="minorHAnsi" w:hAnsiTheme="minorHAnsi" w:cs="Arial"/>
          <w:bCs/>
          <w:color w:val="000000"/>
          <w:sz w:val="22"/>
          <w:lang w:val="en-AU"/>
        </w:rPr>
        <w:t xml:space="preserve">any </w:t>
      </w:r>
      <w:r w:rsidRPr="008110BF">
        <w:rPr>
          <w:rFonts w:asciiTheme="minorHAnsi" w:hAnsiTheme="minorHAnsi" w:cs="Arial"/>
          <w:color w:val="000000"/>
          <w:sz w:val="22"/>
          <w:lang w:val="en-AU"/>
        </w:rPr>
        <w:t xml:space="preserve">prize (or part of </w:t>
      </w:r>
      <w:r w:rsidRPr="008110BF">
        <w:rPr>
          <w:rFonts w:asciiTheme="minorHAnsi" w:hAnsiTheme="minorHAnsi" w:cs="Arial"/>
          <w:bCs/>
          <w:color w:val="000000"/>
          <w:sz w:val="22"/>
          <w:lang w:val="en-AU"/>
        </w:rPr>
        <w:t xml:space="preserve">any </w:t>
      </w:r>
      <w:r w:rsidRPr="008110BF">
        <w:rPr>
          <w:rFonts w:asciiTheme="minorHAnsi" w:hAnsiTheme="minorHAnsi" w:cs="Arial"/>
          <w:color w:val="000000"/>
          <w:sz w:val="22"/>
          <w:lang w:val="en-AU"/>
        </w:rPr>
        <w:t>prize) is unavailable, the Promoter, in its discretion, reserves the right to substitute the prize (or that part of the prize) with a prize to the equal value and/or specification.</w:t>
      </w:r>
    </w:p>
    <w:p w:rsidR="00AE74AF" w:rsidRPr="00AE74AF" w:rsidRDefault="00AE74AF" w:rsidP="00AE74AF">
      <w:pPr>
        <w:pStyle w:val="Header"/>
        <w:ind w:left="720"/>
        <w:rPr>
          <w:rFonts w:asciiTheme="minorHAnsi" w:hAnsiTheme="minorHAnsi" w:cs="Arial"/>
          <w:color w:val="000000"/>
          <w:sz w:val="22"/>
        </w:rPr>
      </w:pPr>
    </w:p>
    <w:p w:rsidR="008110BF" w:rsidRPr="008110BF" w:rsidRDefault="008110BF" w:rsidP="008110BF">
      <w:pPr>
        <w:pStyle w:val="ListParagraph"/>
        <w:numPr>
          <w:ilvl w:val="0"/>
          <w:numId w:val="2"/>
        </w:numPr>
        <w:spacing w:after="0" w:line="240" w:lineRule="auto"/>
        <w:rPr>
          <w:rFonts w:cs="Arial"/>
          <w:color w:val="000000"/>
          <w:szCs w:val="20"/>
          <w:lang w:val="en-GB"/>
        </w:rPr>
      </w:pPr>
      <w:r w:rsidRPr="008110BF">
        <w:rPr>
          <w:rFonts w:cs="Arial"/>
          <w:szCs w:val="20"/>
        </w:rPr>
        <w:t xml:space="preserve">It is a condition of accepting a prize that the winners must sign all legal documentation </w:t>
      </w:r>
      <w:r w:rsidRPr="008110BF">
        <w:rPr>
          <w:rFonts w:cs="Arial"/>
          <w:szCs w:val="20"/>
          <w:lang w:val="en-US"/>
        </w:rPr>
        <w:t>as and in the form required by the Promoter and/or prize suppliers in their absolute discretion, including but not limited to a legal release and indemnity form</w:t>
      </w:r>
      <w:r w:rsidRPr="008110BF">
        <w:rPr>
          <w:rFonts w:cs="Arial"/>
          <w:szCs w:val="20"/>
        </w:rPr>
        <w:t xml:space="preserve"> and an Australian Women Weekly </w:t>
      </w:r>
      <w:r w:rsidR="00C74A04">
        <w:rPr>
          <w:rFonts w:cs="Arial"/>
          <w:szCs w:val="20"/>
        </w:rPr>
        <w:t xml:space="preserve">LA TROBE FINANCIAL </w:t>
      </w:r>
      <w:r>
        <w:rPr>
          <w:rFonts w:cs="Arial"/>
          <w:szCs w:val="20"/>
        </w:rPr>
        <w:t xml:space="preserve"> </w:t>
      </w:r>
      <w:r w:rsidRPr="008110BF">
        <w:rPr>
          <w:rFonts w:cs="Arial"/>
          <w:szCs w:val="20"/>
        </w:rPr>
        <w:t>Women of the Future Winner Agreement.</w:t>
      </w:r>
    </w:p>
    <w:p w:rsidR="008110BF" w:rsidRPr="008110BF" w:rsidRDefault="008110BF" w:rsidP="008110BF">
      <w:pPr>
        <w:pStyle w:val="ListParagraph"/>
        <w:spacing w:after="0" w:line="240" w:lineRule="auto"/>
        <w:rPr>
          <w:rFonts w:cs="Arial"/>
          <w:color w:val="000000"/>
          <w:szCs w:val="20"/>
          <w:lang w:val="en-GB"/>
        </w:rPr>
      </w:pPr>
    </w:p>
    <w:p w:rsidR="008110BF" w:rsidRPr="008110BF" w:rsidRDefault="008110BF" w:rsidP="008110BF">
      <w:pPr>
        <w:widowControl w:val="0"/>
        <w:numPr>
          <w:ilvl w:val="0"/>
          <w:numId w:val="2"/>
        </w:numPr>
        <w:spacing w:after="0" w:line="240" w:lineRule="auto"/>
        <w:contextualSpacing/>
        <w:rPr>
          <w:rFonts w:eastAsia="Times New Roman" w:cs="Arial"/>
          <w:color w:val="000000"/>
          <w:szCs w:val="20"/>
          <w:lang w:val="en-GB" w:eastAsia="en-AU"/>
        </w:rPr>
      </w:pPr>
      <w:r w:rsidRPr="008110BF">
        <w:rPr>
          <w:rFonts w:eastAsia="Times New Roman" w:cs="Arial"/>
          <w:color w:val="000000"/>
          <w:szCs w:val="20"/>
          <w:lang w:val="en-US" w:eastAsia="en-AU"/>
        </w:rPr>
        <w:t>Entrants agree that they are fully responsible for any materials they submit via the Awards including but not limited to Photos, comments, recordings and images (“</w:t>
      </w:r>
      <w:r w:rsidRPr="008110BF">
        <w:rPr>
          <w:rFonts w:eastAsia="Times New Roman" w:cs="Arial"/>
          <w:bCs/>
          <w:color w:val="000000"/>
          <w:szCs w:val="20"/>
          <w:lang w:val="en-US" w:eastAsia="en-AU"/>
        </w:rPr>
        <w:t>Content</w:t>
      </w:r>
      <w:r w:rsidRPr="008110BF">
        <w:rPr>
          <w:rFonts w:eastAsia="Times New Roman" w:cs="Arial"/>
          <w:color w:val="000000"/>
          <w:szCs w:val="20"/>
          <w:lang w:val="en-US" w:eastAsia="en-AU"/>
        </w:rPr>
        <w:t>”). The Promoter shall not be liable in any way for such Content to the full extent permitted by law. The Promoter may remove or decline to publish any Content without notice for any reason whatsoever. Entrants warrant and agree that:</w:t>
      </w:r>
    </w:p>
    <w:p w:rsidR="008110BF" w:rsidRPr="008110BF" w:rsidRDefault="008110BF" w:rsidP="008110BF">
      <w:pPr>
        <w:widowControl w:val="0"/>
        <w:spacing w:after="0" w:line="240" w:lineRule="auto"/>
        <w:rPr>
          <w:rFonts w:eastAsia="Times New Roman" w:cs="Arial"/>
          <w:color w:val="000000"/>
          <w:szCs w:val="20"/>
          <w:lang w:val="en-US"/>
        </w:rPr>
      </w:pPr>
    </w:p>
    <w:p w:rsidR="008110BF" w:rsidRPr="008110BF" w:rsidRDefault="008110BF" w:rsidP="008110BF">
      <w:pPr>
        <w:widowControl w:val="0"/>
        <w:numPr>
          <w:ilvl w:val="0"/>
          <w:numId w:val="14"/>
        </w:numPr>
        <w:spacing w:after="0" w:line="240" w:lineRule="auto"/>
        <w:ind w:left="1560" w:hanging="851"/>
        <w:contextualSpacing/>
        <w:rPr>
          <w:rFonts w:eastAsia="Times New Roman" w:cs="Arial"/>
          <w:color w:val="000000"/>
          <w:szCs w:val="20"/>
          <w:lang w:val="en-GB" w:eastAsia="en-AU"/>
        </w:rPr>
      </w:pPr>
      <w:r w:rsidRPr="008110BF">
        <w:rPr>
          <w:rFonts w:eastAsia="Times New Roman" w:cs="Arial"/>
          <w:color w:val="000000"/>
          <w:szCs w:val="20"/>
          <w:lang w:eastAsia="en-AU"/>
        </w:rPr>
        <w:t xml:space="preserve">they will not submit any Content that is unlawful or fraudulent, or that the Promoter may deem in breach of any intellectual property, privacy, publicity or other rights, defamatory, obscene, derogatory, pornographic, sexually inappropriate, violent, abusive, harassing, threatening, objectionable with respect to race, religion, origin or gender, not suitable for children aged under 15, or otherwise unsuitable for publication; </w:t>
      </w:r>
    </w:p>
    <w:p w:rsidR="008110BF" w:rsidRPr="008110BF" w:rsidRDefault="008110BF" w:rsidP="008110BF">
      <w:pPr>
        <w:widowControl w:val="0"/>
        <w:numPr>
          <w:ilvl w:val="0"/>
          <w:numId w:val="14"/>
        </w:numPr>
        <w:spacing w:after="0" w:line="240" w:lineRule="auto"/>
        <w:ind w:left="1560" w:hanging="851"/>
        <w:contextualSpacing/>
        <w:rPr>
          <w:rFonts w:eastAsia="Times New Roman" w:cs="Arial"/>
          <w:color w:val="000000"/>
          <w:szCs w:val="20"/>
          <w:lang w:val="en-GB" w:eastAsia="en-AU"/>
        </w:rPr>
      </w:pPr>
      <w:r w:rsidRPr="008110BF">
        <w:rPr>
          <w:rFonts w:eastAsia="Times New Roman" w:cs="Arial"/>
          <w:color w:val="000000"/>
          <w:szCs w:val="20"/>
          <w:lang w:val="en-US" w:eastAsia="en-AU"/>
        </w:rPr>
        <w:t xml:space="preserve">their Content shall not contain viruses or cause injury or harm to any person or entity; </w:t>
      </w:r>
    </w:p>
    <w:p w:rsidR="008110BF" w:rsidRPr="008110BF" w:rsidRDefault="008110BF" w:rsidP="008110BF">
      <w:pPr>
        <w:widowControl w:val="0"/>
        <w:numPr>
          <w:ilvl w:val="0"/>
          <w:numId w:val="14"/>
        </w:numPr>
        <w:spacing w:after="0" w:line="240" w:lineRule="auto"/>
        <w:ind w:left="1560" w:hanging="851"/>
        <w:contextualSpacing/>
        <w:rPr>
          <w:rFonts w:eastAsia="Times New Roman" w:cs="Arial"/>
          <w:color w:val="000000"/>
          <w:szCs w:val="20"/>
          <w:lang w:val="en-GB" w:eastAsia="en-AU"/>
        </w:rPr>
      </w:pPr>
      <w:r w:rsidRPr="008110BF">
        <w:rPr>
          <w:rFonts w:eastAsia="Times New Roman" w:cs="Arial"/>
          <w:color w:val="000000"/>
          <w:szCs w:val="20"/>
          <w:lang w:val="en-US" w:eastAsia="en-AU"/>
        </w:rPr>
        <w:t xml:space="preserve">they will obtain prior consent from any person or from the owner(s) of any property that appears in their Content; </w:t>
      </w:r>
    </w:p>
    <w:p w:rsidR="008110BF" w:rsidRPr="008110BF" w:rsidRDefault="008110BF" w:rsidP="008110BF">
      <w:pPr>
        <w:widowControl w:val="0"/>
        <w:numPr>
          <w:ilvl w:val="0"/>
          <w:numId w:val="14"/>
        </w:numPr>
        <w:spacing w:after="0" w:line="240" w:lineRule="auto"/>
        <w:ind w:left="1560" w:hanging="851"/>
        <w:contextualSpacing/>
        <w:rPr>
          <w:rFonts w:eastAsia="Times New Roman" w:cs="Arial"/>
          <w:color w:val="000000"/>
          <w:szCs w:val="20"/>
          <w:lang w:val="en-GB" w:eastAsia="en-AU"/>
        </w:rPr>
      </w:pPr>
      <w:r w:rsidRPr="008110BF">
        <w:rPr>
          <w:rFonts w:eastAsia="Times New Roman" w:cs="Arial"/>
          <w:color w:val="000000"/>
          <w:szCs w:val="20"/>
          <w:lang w:val="en-US" w:eastAsia="en-AU"/>
        </w:rPr>
        <w:t xml:space="preserve">the Content is the original </w:t>
      </w:r>
      <w:r w:rsidRPr="008110BF">
        <w:rPr>
          <w:rFonts w:eastAsia="Times New Roman" w:cs="Arial"/>
          <w:bCs/>
          <w:color w:val="000000"/>
          <w:szCs w:val="20"/>
          <w:lang w:eastAsia="en-AU"/>
        </w:rPr>
        <w:t>artistic and/or literary</w:t>
      </w:r>
      <w:r w:rsidRPr="008110BF">
        <w:rPr>
          <w:rFonts w:eastAsia="Times New Roman" w:cs="Arial"/>
          <w:color w:val="000000"/>
          <w:szCs w:val="20"/>
          <w:lang w:eastAsia="en-AU"/>
        </w:rPr>
        <w:t xml:space="preserve"> </w:t>
      </w:r>
      <w:r w:rsidRPr="008110BF">
        <w:rPr>
          <w:rFonts w:eastAsia="Times New Roman" w:cs="Arial"/>
          <w:color w:val="000000"/>
          <w:szCs w:val="20"/>
          <w:lang w:val="en-US" w:eastAsia="en-AU"/>
        </w:rPr>
        <w:t xml:space="preserve">work of the entrant that does not infringe the rights of any third party; </w:t>
      </w:r>
    </w:p>
    <w:p w:rsidR="008110BF" w:rsidRPr="008110BF" w:rsidRDefault="008110BF" w:rsidP="008110BF">
      <w:pPr>
        <w:widowControl w:val="0"/>
        <w:numPr>
          <w:ilvl w:val="0"/>
          <w:numId w:val="14"/>
        </w:numPr>
        <w:spacing w:after="0" w:line="240" w:lineRule="auto"/>
        <w:ind w:left="1560" w:hanging="851"/>
        <w:contextualSpacing/>
        <w:rPr>
          <w:rFonts w:eastAsia="Times New Roman" w:cs="Arial"/>
          <w:color w:val="000000"/>
          <w:szCs w:val="20"/>
          <w:lang w:val="en-GB" w:eastAsia="en-AU"/>
        </w:rPr>
      </w:pPr>
      <w:r w:rsidRPr="008110BF">
        <w:rPr>
          <w:rFonts w:eastAsia="Times New Roman" w:cs="Arial"/>
          <w:color w:val="000000"/>
          <w:szCs w:val="20"/>
          <w:lang w:eastAsia="en-AU"/>
        </w:rPr>
        <w:t xml:space="preserve">they consent to any use of the Content which may otherwise infringe the Content creator’s/creators’ moral rights pursuant to the </w:t>
      </w:r>
      <w:r w:rsidRPr="008110BF">
        <w:rPr>
          <w:rFonts w:eastAsia="Times New Roman" w:cs="Arial"/>
          <w:i/>
          <w:color w:val="000000"/>
          <w:szCs w:val="20"/>
          <w:lang w:eastAsia="en-AU"/>
        </w:rPr>
        <w:t>Copyright Act 1968</w:t>
      </w:r>
      <w:r w:rsidRPr="008110BF">
        <w:rPr>
          <w:rFonts w:eastAsia="Times New Roman" w:cs="Arial"/>
          <w:color w:val="000000"/>
          <w:szCs w:val="20"/>
          <w:lang w:eastAsia="en-AU"/>
        </w:rPr>
        <w:t xml:space="preserve"> (</w:t>
      </w:r>
      <w:proofErr w:type="spellStart"/>
      <w:r w:rsidRPr="008110BF">
        <w:rPr>
          <w:rFonts w:eastAsia="Times New Roman" w:cs="Arial"/>
          <w:color w:val="000000"/>
          <w:szCs w:val="20"/>
          <w:lang w:eastAsia="en-AU"/>
        </w:rPr>
        <w:t>Cth</w:t>
      </w:r>
      <w:proofErr w:type="spellEnd"/>
      <w:r w:rsidRPr="008110BF">
        <w:rPr>
          <w:rFonts w:eastAsia="Times New Roman" w:cs="Arial"/>
          <w:color w:val="000000"/>
          <w:szCs w:val="20"/>
          <w:lang w:eastAsia="en-AU"/>
        </w:rPr>
        <w:t xml:space="preserve">) </w:t>
      </w:r>
      <w:r w:rsidRPr="008110BF">
        <w:rPr>
          <w:rFonts w:eastAsia="Times New Roman" w:cs="Arial"/>
          <w:color w:val="000000"/>
          <w:szCs w:val="20"/>
          <w:lang w:val="en-US" w:eastAsia="en-AU"/>
        </w:rPr>
        <w:t>and warrant that they have the full authority to grant these rights; and</w:t>
      </w:r>
    </w:p>
    <w:p w:rsidR="008110BF" w:rsidRPr="008110BF" w:rsidRDefault="008110BF" w:rsidP="008110BF">
      <w:pPr>
        <w:widowControl w:val="0"/>
        <w:numPr>
          <w:ilvl w:val="0"/>
          <w:numId w:val="14"/>
        </w:numPr>
        <w:spacing w:after="0" w:line="240" w:lineRule="auto"/>
        <w:ind w:left="1560" w:hanging="851"/>
        <w:contextualSpacing/>
        <w:rPr>
          <w:rFonts w:eastAsia="Times New Roman" w:cs="Arial"/>
          <w:color w:val="000000"/>
          <w:szCs w:val="20"/>
          <w:lang w:val="en-GB" w:eastAsia="en-AU"/>
        </w:rPr>
      </w:pPr>
      <w:proofErr w:type="gramStart"/>
      <w:r w:rsidRPr="008110BF">
        <w:rPr>
          <w:rFonts w:eastAsia="Times New Roman" w:cs="Arial"/>
          <w:color w:val="000000"/>
          <w:szCs w:val="20"/>
          <w:lang w:val="en-US" w:eastAsia="en-AU"/>
        </w:rPr>
        <w:t>they</w:t>
      </w:r>
      <w:proofErr w:type="gramEnd"/>
      <w:r w:rsidRPr="008110BF">
        <w:rPr>
          <w:rFonts w:eastAsia="Times New Roman" w:cs="Arial"/>
          <w:color w:val="000000"/>
          <w:szCs w:val="20"/>
          <w:lang w:val="en-US" w:eastAsia="en-AU"/>
        </w:rPr>
        <w:t xml:space="preserve"> will comply with all applicable laws and regulations, including without limitation, those governing copyright, content, defamation, privacy, publicity and the access or use of others' computer or communication systems.</w:t>
      </w:r>
    </w:p>
    <w:p w:rsidR="008110BF" w:rsidRPr="008110BF" w:rsidRDefault="008110BF" w:rsidP="008110BF">
      <w:pPr>
        <w:widowControl w:val="0"/>
        <w:spacing w:after="0" w:line="240" w:lineRule="auto"/>
        <w:rPr>
          <w:rFonts w:eastAsia="Times New Roman" w:cs="Arial"/>
          <w:color w:val="000000"/>
          <w:sz w:val="20"/>
          <w:szCs w:val="20"/>
          <w:lang w:val="en-GB"/>
        </w:rPr>
      </w:pPr>
    </w:p>
    <w:p w:rsidR="008110BF" w:rsidRDefault="008110BF" w:rsidP="008110BF">
      <w:pPr>
        <w:widowControl w:val="0"/>
        <w:spacing w:after="0" w:line="240" w:lineRule="auto"/>
        <w:ind w:left="709"/>
        <w:rPr>
          <w:rFonts w:eastAsia="Times New Roman" w:cs="Arial"/>
          <w:color w:val="000000"/>
          <w:szCs w:val="20"/>
          <w:lang w:val="en-US"/>
        </w:rPr>
      </w:pPr>
      <w:r w:rsidRPr="008110BF">
        <w:rPr>
          <w:rFonts w:eastAsia="Times New Roman" w:cs="Arial"/>
          <w:color w:val="000000"/>
          <w:szCs w:val="20"/>
          <w:lang w:val="en-US"/>
        </w:rPr>
        <w:t>Without limiting any other terms herein, the entrant agrees to indemnify the Promoter for any breach of the above terms.</w:t>
      </w:r>
    </w:p>
    <w:p w:rsidR="008110BF" w:rsidRDefault="008110BF" w:rsidP="008110BF">
      <w:pPr>
        <w:widowControl w:val="0"/>
        <w:spacing w:after="0" w:line="240" w:lineRule="auto"/>
        <w:ind w:left="709"/>
        <w:rPr>
          <w:rFonts w:eastAsia="Times New Roman" w:cs="Arial"/>
          <w:color w:val="000000"/>
          <w:szCs w:val="20"/>
          <w:lang w:val="en-US"/>
        </w:rPr>
      </w:pPr>
    </w:p>
    <w:p w:rsidR="008110BF" w:rsidRPr="008110BF" w:rsidRDefault="008110BF" w:rsidP="008110BF">
      <w:pPr>
        <w:pStyle w:val="ListParagraph"/>
        <w:widowControl w:val="0"/>
        <w:numPr>
          <w:ilvl w:val="0"/>
          <w:numId w:val="2"/>
        </w:numPr>
        <w:spacing w:after="0" w:line="240" w:lineRule="auto"/>
        <w:rPr>
          <w:rFonts w:eastAsia="Times New Roman" w:cs="Arial"/>
          <w:color w:val="000000"/>
          <w:sz w:val="24"/>
          <w:szCs w:val="20"/>
          <w:lang w:val="en-US"/>
        </w:rPr>
      </w:pPr>
      <w:r w:rsidRPr="008110BF">
        <w:rPr>
          <w:rFonts w:cs="Arial"/>
          <w:szCs w:val="20"/>
        </w:rPr>
        <w:t>The Entrant warrants to the Promoter that the entry submitted is an original artistic work of the Entrant that does not infringe the rights of any third parties. If the entry or any part of the information provided to the Entrant in relation to the entry was provided by a third party, the Entrant warrants that they have obtained the relevant copyright permission to submit the entry for the purposes of the Awards. The entrant agrees to indemnify the promoter against all claims and costs by third parties arising from a breach of the warranty set out in this condition.</w:t>
      </w:r>
    </w:p>
    <w:p w:rsidR="008110BF" w:rsidRPr="008110BF" w:rsidRDefault="008110BF" w:rsidP="008110BF">
      <w:pPr>
        <w:pStyle w:val="ListParagraph"/>
        <w:widowControl w:val="0"/>
        <w:spacing w:after="0" w:line="240" w:lineRule="auto"/>
        <w:rPr>
          <w:rFonts w:eastAsia="Times New Roman" w:cs="Arial"/>
          <w:color w:val="000000"/>
          <w:sz w:val="24"/>
          <w:szCs w:val="20"/>
          <w:lang w:val="en-US"/>
        </w:rPr>
      </w:pPr>
    </w:p>
    <w:p w:rsidR="008110BF" w:rsidRPr="00243DBC" w:rsidRDefault="008110BF" w:rsidP="008110BF">
      <w:pPr>
        <w:widowControl w:val="0"/>
        <w:numPr>
          <w:ilvl w:val="0"/>
          <w:numId w:val="2"/>
        </w:numPr>
        <w:spacing w:after="0" w:line="240" w:lineRule="auto"/>
        <w:ind w:right="26"/>
        <w:contextualSpacing/>
        <w:rPr>
          <w:rFonts w:cs="Arial"/>
        </w:rPr>
      </w:pPr>
      <w:r w:rsidRPr="00243DBC">
        <w:rPr>
          <w:rFonts w:cs="Arial"/>
        </w:rPr>
        <w:t>Each entrant grants to the Promoter an irrevocable, worldwide and perpetual licence to use any of the entries submitted in any manner and for any purpose at its absolute discretion, including using the entries for future Promoter’s or their agents book publications, promotional, marketing and publicity purposes without any further reference or payment or other compensation to the entrant. The Promoter is entitled to amend, edit, select, crop, retouch, add to or delete from any part of any submitted entry.</w:t>
      </w:r>
    </w:p>
    <w:p w:rsidR="00213F70" w:rsidRDefault="00213F70" w:rsidP="00213F70">
      <w:pPr>
        <w:widowControl w:val="0"/>
        <w:spacing w:before="120" w:after="120" w:line="240" w:lineRule="auto"/>
        <w:ind w:left="720" w:right="26"/>
        <w:contextualSpacing/>
        <w:rPr>
          <w:rFonts w:eastAsia="Times New Roman" w:cs="Arial"/>
          <w:szCs w:val="20"/>
          <w:lang w:val="en-US"/>
        </w:rPr>
      </w:pPr>
    </w:p>
    <w:p w:rsidR="008110BF" w:rsidRPr="008110BF" w:rsidRDefault="008110BF" w:rsidP="008110BF">
      <w:pPr>
        <w:widowControl w:val="0"/>
        <w:numPr>
          <w:ilvl w:val="0"/>
          <w:numId w:val="2"/>
        </w:numPr>
        <w:spacing w:before="120" w:after="120" w:line="240" w:lineRule="auto"/>
        <w:ind w:right="26"/>
        <w:contextualSpacing/>
        <w:rPr>
          <w:rFonts w:eastAsia="Times New Roman" w:cs="Arial"/>
          <w:szCs w:val="20"/>
          <w:lang w:val="en-US"/>
        </w:rPr>
      </w:pPr>
      <w:r w:rsidRPr="008110BF">
        <w:rPr>
          <w:rFonts w:eastAsia="Times New Roman" w:cs="Arial"/>
          <w:szCs w:val="20"/>
          <w:lang w:val="en-US"/>
        </w:rPr>
        <w:t>The Promoter will not be liable for any breach of copyright. The entrant will be solely responsible for their own entry and the consequences of submitting them. The entrant represents and warrants that their entry is their own and:</w:t>
      </w:r>
    </w:p>
    <w:p w:rsidR="008110BF" w:rsidRPr="008110BF" w:rsidRDefault="008110BF" w:rsidP="008110BF">
      <w:pPr>
        <w:widowControl w:val="0"/>
        <w:numPr>
          <w:ilvl w:val="0"/>
          <w:numId w:val="15"/>
        </w:numPr>
        <w:tabs>
          <w:tab w:val="left" w:pos="720"/>
          <w:tab w:val="left" w:pos="993"/>
        </w:tabs>
        <w:spacing w:before="120" w:after="120" w:line="240" w:lineRule="auto"/>
        <w:ind w:right="397"/>
        <w:rPr>
          <w:rFonts w:eastAsia="Times New Roman" w:cs="Arial"/>
          <w:szCs w:val="20"/>
          <w:lang w:val="en-US"/>
        </w:rPr>
      </w:pPr>
      <w:r w:rsidRPr="008110BF">
        <w:rPr>
          <w:rFonts w:eastAsia="Times New Roman" w:cs="Arial"/>
          <w:szCs w:val="20"/>
          <w:lang w:val="en-US"/>
        </w:rPr>
        <w:t>They own or have all necessary licenses, rights, consents and permissions to use and authorize the promoter to use all patent, trademark, trade secret, copyright or other proprietary rights in and to any and all entries to enable inclusion and use of the entries in the manner contemplated by these terms and conditions</w:t>
      </w:r>
      <w:r w:rsidRPr="008110BF">
        <w:rPr>
          <w:rFonts w:eastAsia="Times New Roman" w:cs="Arial"/>
          <w:bCs/>
          <w:szCs w:val="20"/>
          <w:lang w:val="en-US"/>
        </w:rPr>
        <w:t>; and</w:t>
      </w:r>
    </w:p>
    <w:p w:rsidR="008110BF" w:rsidRPr="008110BF" w:rsidRDefault="008110BF" w:rsidP="008110BF">
      <w:pPr>
        <w:widowControl w:val="0"/>
        <w:numPr>
          <w:ilvl w:val="0"/>
          <w:numId w:val="15"/>
        </w:numPr>
        <w:tabs>
          <w:tab w:val="left" w:pos="720"/>
          <w:tab w:val="left" w:pos="993"/>
        </w:tabs>
        <w:spacing w:before="120" w:after="120" w:line="240" w:lineRule="auto"/>
        <w:ind w:right="397"/>
        <w:rPr>
          <w:rFonts w:eastAsia="Times New Roman" w:cs="Arial"/>
          <w:szCs w:val="20"/>
          <w:lang w:val="en-US"/>
        </w:rPr>
      </w:pPr>
      <w:r w:rsidRPr="008110BF">
        <w:rPr>
          <w:rFonts w:eastAsia="Times New Roman" w:cs="Arial"/>
          <w:bCs/>
          <w:szCs w:val="20"/>
          <w:lang w:val="en-US"/>
        </w:rPr>
        <w:t xml:space="preserve"> They have the written consent, release, and/or permission of each and every identifiable individual person in the entry </w:t>
      </w:r>
      <w:r w:rsidRPr="008110BF">
        <w:rPr>
          <w:rFonts w:eastAsia="Times New Roman" w:cs="Arial"/>
          <w:szCs w:val="20"/>
          <w:lang w:val="en-GB"/>
        </w:rPr>
        <w:t>(including if the individual is a child – the child’s parent or legal guardian)</w:t>
      </w:r>
      <w:r w:rsidRPr="008110BF">
        <w:rPr>
          <w:rFonts w:eastAsia="Times New Roman" w:cs="Arial"/>
          <w:bCs/>
          <w:szCs w:val="20"/>
          <w:lang w:val="en-US"/>
        </w:rPr>
        <w:t xml:space="preserve"> to use the name or likeness of each and every such identifiable individual person to enable inclusion and use of the entry in the manner contemplated by these Terms and Conditions</w:t>
      </w:r>
      <w:r>
        <w:rPr>
          <w:rFonts w:eastAsia="Times New Roman" w:cs="Arial"/>
          <w:bCs/>
          <w:szCs w:val="20"/>
          <w:lang w:val="en-US"/>
        </w:rPr>
        <w:t>.</w:t>
      </w:r>
    </w:p>
    <w:p w:rsidR="008110BF" w:rsidRPr="008110BF" w:rsidRDefault="008110BF" w:rsidP="008110BF">
      <w:pPr>
        <w:pStyle w:val="ListParagraph"/>
        <w:numPr>
          <w:ilvl w:val="0"/>
          <w:numId w:val="2"/>
        </w:numPr>
        <w:spacing w:after="0" w:line="240" w:lineRule="auto"/>
        <w:rPr>
          <w:rFonts w:cs="Arial"/>
          <w:color w:val="000000"/>
          <w:szCs w:val="20"/>
          <w:lang w:val="en-GB"/>
        </w:rPr>
      </w:pPr>
      <w:r w:rsidRPr="008110BF">
        <w:rPr>
          <w:rFonts w:cs="Arial"/>
          <w:szCs w:val="20"/>
        </w:rPr>
        <w:t>Except with the Promoter’s prior written consent, no entrant is to supply commentary related to the Awards or Australian Women’s Weekly of any nature to any company or person engaged in the television, pay television or radio broadcasting, printed or electronic publishing, online media, telecommunications or advertising industries (or any company, person or entity which supplies services or programs to any such companies, persons or entities) from the date of entry.</w:t>
      </w:r>
    </w:p>
    <w:p w:rsidR="008110BF" w:rsidRPr="008110BF" w:rsidRDefault="008110BF" w:rsidP="008110BF">
      <w:pPr>
        <w:pStyle w:val="ListParagraph"/>
        <w:spacing w:after="0" w:line="240" w:lineRule="auto"/>
        <w:rPr>
          <w:rFonts w:cs="Arial"/>
          <w:color w:val="000000"/>
          <w:szCs w:val="20"/>
          <w:lang w:val="en-GB"/>
        </w:rPr>
      </w:pPr>
    </w:p>
    <w:p w:rsidR="008110BF" w:rsidRPr="008110BF" w:rsidRDefault="008110BF" w:rsidP="008110BF">
      <w:pPr>
        <w:pStyle w:val="ListParagraph"/>
        <w:numPr>
          <w:ilvl w:val="0"/>
          <w:numId w:val="2"/>
        </w:numPr>
        <w:spacing w:after="0" w:line="240" w:lineRule="auto"/>
        <w:rPr>
          <w:rFonts w:cs="Arial"/>
          <w:color w:val="000000"/>
          <w:szCs w:val="20"/>
          <w:lang w:val="en-GB"/>
        </w:rPr>
      </w:pPr>
      <w:r w:rsidRPr="008110BF">
        <w:rPr>
          <w:rFonts w:cs="Arial"/>
          <w:color w:val="000000"/>
          <w:szCs w:val="20"/>
          <w:lang w:val="en-US"/>
        </w:rPr>
        <w:t>Entrants consent to the Promoter using their name, likeness, image and/or voice in the event they are a winner (including photograph, film and/or recording of the same) in any media for an unlimited period without remuneration for the purpose of promoting this Awards (including any outcome), and promoting any products manufactured, distributed and/or supplied by the Promoter.</w:t>
      </w:r>
    </w:p>
    <w:p w:rsidR="008110BF" w:rsidRPr="008110BF" w:rsidRDefault="008110BF" w:rsidP="008110BF">
      <w:pPr>
        <w:pStyle w:val="ListParagraph"/>
        <w:spacing w:after="0" w:line="240" w:lineRule="auto"/>
        <w:rPr>
          <w:rFonts w:cs="Arial"/>
          <w:color w:val="000000"/>
          <w:szCs w:val="20"/>
          <w:lang w:val="en-GB"/>
        </w:rPr>
      </w:pPr>
    </w:p>
    <w:p w:rsidR="008110BF" w:rsidRPr="008110BF" w:rsidRDefault="008110BF" w:rsidP="008110BF">
      <w:pPr>
        <w:pStyle w:val="ListParagraph"/>
        <w:numPr>
          <w:ilvl w:val="0"/>
          <w:numId w:val="2"/>
        </w:numPr>
        <w:spacing w:after="0" w:line="240" w:lineRule="auto"/>
        <w:rPr>
          <w:rFonts w:cs="Arial"/>
          <w:szCs w:val="20"/>
        </w:rPr>
      </w:pPr>
      <w:r w:rsidRPr="008110BF">
        <w:rPr>
          <w:rFonts w:cs="Arial"/>
          <w:szCs w:val="20"/>
        </w:rPr>
        <w:t xml:space="preserve">Any cost associated with accessing the Awards website is the entrant’s responsibility and is dependent on the Internet service provider used. </w:t>
      </w:r>
    </w:p>
    <w:p w:rsidR="00213F70" w:rsidRPr="00213F70" w:rsidRDefault="00213F70" w:rsidP="00213F70">
      <w:pPr>
        <w:spacing w:after="0" w:line="240" w:lineRule="auto"/>
        <w:ind w:left="720"/>
        <w:rPr>
          <w:rFonts w:cstheme="minorHAnsi"/>
          <w:color w:val="000000"/>
        </w:rPr>
      </w:pPr>
    </w:p>
    <w:p w:rsidR="008110BF" w:rsidRPr="008110BF" w:rsidRDefault="008110BF" w:rsidP="008110BF">
      <w:pPr>
        <w:numPr>
          <w:ilvl w:val="0"/>
          <w:numId w:val="2"/>
        </w:numPr>
        <w:spacing w:after="0" w:line="240" w:lineRule="auto"/>
        <w:rPr>
          <w:rFonts w:cstheme="minorHAnsi"/>
          <w:color w:val="000000"/>
        </w:rPr>
      </w:pPr>
      <w:r w:rsidRPr="008110BF">
        <w:rPr>
          <w:rFonts w:cstheme="minorHAnsi"/>
          <w:lang w:val="en"/>
        </w:rPr>
        <w:t xml:space="preserve">In the event of unforeseen circumstances, war, terrorism, state of emergency or disaster, </w:t>
      </w:r>
      <w:r w:rsidRPr="00AE74AF">
        <w:rPr>
          <w:rFonts w:cstheme="minorHAnsi"/>
          <w:lang w:val="en"/>
        </w:rPr>
        <w:t>global pandemic</w:t>
      </w:r>
      <w:r w:rsidRPr="008110BF">
        <w:rPr>
          <w:rFonts w:cstheme="minorHAnsi"/>
          <w:lang w:val="en"/>
        </w:rPr>
        <w:t xml:space="preserve"> (including but not limited to natural disaster) the Promoter reserves the right to </w:t>
      </w:r>
      <w:r w:rsidRPr="008110BF">
        <w:rPr>
          <w:rFonts w:cstheme="minorHAnsi"/>
          <w:lang w:val="en-GB"/>
        </w:rPr>
        <w:t>subject to reference to all relevant State and Territory rules and regulations, to cancel, terminate, modify or suspend the Awards.</w:t>
      </w:r>
    </w:p>
    <w:p w:rsidR="008110BF" w:rsidRPr="008110BF" w:rsidRDefault="008110BF" w:rsidP="008110BF">
      <w:pPr>
        <w:spacing w:after="0" w:line="240" w:lineRule="auto"/>
        <w:ind w:left="720"/>
        <w:rPr>
          <w:rFonts w:cstheme="minorHAnsi"/>
          <w:color w:val="000000"/>
        </w:rPr>
      </w:pPr>
    </w:p>
    <w:p w:rsidR="008110BF" w:rsidRPr="008110BF" w:rsidRDefault="008110BF" w:rsidP="008110BF">
      <w:pPr>
        <w:numPr>
          <w:ilvl w:val="0"/>
          <w:numId w:val="2"/>
        </w:numPr>
        <w:spacing w:after="0" w:line="240" w:lineRule="auto"/>
        <w:rPr>
          <w:rFonts w:cstheme="minorHAnsi"/>
          <w:color w:val="000000"/>
        </w:rPr>
      </w:pPr>
      <w:r w:rsidRPr="008110BF">
        <w:rPr>
          <w:rFonts w:cstheme="minorHAnsi"/>
        </w:rPr>
        <w:t>If for any reason a winner or finalist does not take or redeem a prize (or an element of the prize) at or by the time stipulated by the Promoter, then the prize (or that element of the prize) will be forfeited.</w:t>
      </w:r>
    </w:p>
    <w:p w:rsidR="008110BF" w:rsidRPr="008110BF" w:rsidRDefault="008110BF" w:rsidP="008110BF">
      <w:pPr>
        <w:spacing w:after="0" w:line="240" w:lineRule="auto"/>
        <w:ind w:left="720"/>
        <w:rPr>
          <w:rFonts w:cstheme="minorHAnsi"/>
          <w:color w:val="000000"/>
          <w:sz w:val="24"/>
        </w:rPr>
      </w:pPr>
    </w:p>
    <w:p w:rsidR="008110BF" w:rsidRPr="00243DBC" w:rsidRDefault="008110BF" w:rsidP="008110BF">
      <w:pPr>
        <w:numPr>
          <w:ilvl w:val="0"/>
          <w:numId w:val="2"/>
        </w:numPr>
        <w:spacing w:after="0" w:line="240" w:lineRule="auto"/>
        <w:rPr>
          <w:rFonts w:cs="Arial"/>
        </w:rPr>
      </w:pPr>
      <w:r w:rsidRPr="00243DBC">
        <w:rPr>
          <w:rFonts w:cs="Arial"/>
          <w:lang w:eastAsia="en-AU"/>
        </w:rPr>
        <w:t xml:space="preserve">Nothing in these Terms and Conditions limits, excludes or modifies or purports to limit, exclude or modify </w:t>
      </w:r>
      <w:r w:rsidRPr="00243DBC">
        <w:rPr>
          <w:rFonts w:cs="Arial"/>
          <w:bCs/>
          <w:lang w:eastAsia="en-AU"/>
        </w:rPr>
        <w:t>the statutory consumer guarantees as provided under the </w:t>
      </w:r>
      <w:r>
        <w:rPr>
          <w:rFonts w:cs="Arial"/>
          <w:bCs/>
          <w:lang w:eastAsia="en-AU"/>
        </w:rPr>
        <w:t>Awards</w:t>
      </w:r>
      <w:r w:rsidRPr="00243DBC">
        <w:rPr>
          <w:rFonts w:cs="Arial"/>
          <w:bCs/>
          <w:lang w:eastAsia="en-AU"/>
        </w:rPr>
        <w:t xml:space="preserve"> and Consumer Act, as well as any other implied warranties under the ASIC Act or similar consumer protection laws</w:t>
      </w:r>
      <w:r w:rsidRPr="00243DBC">
        <w:rPr>
          <w:rFonts w:cs="Arial"/>
          <w:lang w:eastAsia="en-AU"/>
        </w:rPr>
        <w:t xml:space="preserve"> in the State and Territories of Australia (“Non-Excludable Guarantees”). Except for any liability that cannot by law be excluded, including the Non-Excludable Guarantees, the Promoter (including its respective officers, employees and agents) excludes all liability (including negligence), for any personal injury; or any loss or damage (including loss of opportunity); whether direct, indirect, special or consequential, arising in any way out of the </w:t>
      </w:r>
      <w:r>
        <w:rPr>
          <w:rFonts w:cs="Arial"/>
          <w:lang w:eastAsia="en-AU"/>
        </w:rPr>
        <w:t>Awards</w:t>
      </w:r>
      <w:r w:rsidRPr="00243DBC">
        <w:rPr>
          <w:rFonts w:cs="Arial"/>
          <w:lang w:eastAsia="en-AU"/>
        </w:rPr>
        <w:t>.</w:t>
      </w:r>
    </w:p>
    <w:p w:rsidR="00213F70" w:rsidRDefault="00213F70" w:rsidP="00213F70">
      <w:pPr>
        <w:spacing w:after="0" w:line="240" w:lineRule="auto"/>
        <w:ind w:left="720"/>
        <w:rPr>
          <w:rFonts w:cs="Arial"/>
        </w:rPr>
      </w:pPr>
    </w:p>
    <w:p w:rsidR="008110BF" w:rsidRDefault="008110BF" w:rsidP="008110BF">
      <w:pPr>
        <w:numPr>
          <w:ilvl w:val="0"/>
          <w:numId w:val="2"/>
        </w:numPr>
        <w:spacing w:after="0" w:line="240" w:lineRule="auto"/>
        <w:rPr>
          <w:rFonts w:cs="Arial"/>
        </w:rPr>
      </w:pPr>
      <w:r w:rsidRPr="00243DBC">
        <w:rPr>
          <w:rFonts w:cs="Arial"/>
          <w:lang w:eastAsia="en-AU"/>
        </w:rPr>
        <w:t xml:space="preserve">Except for any liability that cannot by law be excluded, including the Non-Excludable Guarantees,  the Promoter (including its respective officers, employees and agents) is not responsible for and excludes all liability (including negligence), for any personal injury; or any loss or damage (including loss of opportunity); whether direct, indirect, special or consequential, arising in any way out of: </w:t>
      </w:r>
      <w:r w:rsidRPr="00243DBC">
        <w:rPr>
          <w:rFonts w:cs="Arial"/>
        </w:rPr>
        <w:t>(a) any technical difficulties or equipment malfunction (whether or not under the Promoter’s control); (b) any theft, unauthorised access or third party interference; (c) any entry or prize claim that is late, lost, altered, damaged or misdirected (whether or not after their receipt by the Promoter) due to any reason beyond the reasonable control of the Promoter</w:t>
      </w:r>
      <w:r w:rsidRPr="00243DBC">
        <w:rPr>
          <w:rFonts w:cs="Arial"/>
          <w:bCs/>
        </w:rPr>
        <w:t xml:space="preserve">; </w:t>
      </w:r>
      <w:r w:rsidRPr="00243DBC">
        <w:rPr>
          <w:rFonts w:cs="Arial"/>
        </w:rPr>
        <w:t xml:space="preserve">(d) any variation in prize value to that stated in these Terms and Conditions; </w:t>
      </w:r>
      <w:r w:rsidRPr="00243DBC">
        <w:rPr>
          <w:rFonts w:cs="Arial"/>
          <w:bCs/>
        </w:rPr>
        <w:t>(e)</w:t>
      </w:r>
      <w:r w:rsidRPr="00243DBC">
        <w:rPr>
          <w:rFonts w:cs="Arial"/>
        </w:rPr>
        <w:t xml:space="preserve"> any tax liability incurred by a winner or entrant; or </w:t>
      </w:r>
      <w:r w:rsidRPr="00243DBC">
        <w:rPr>
          <w:rFonts w:cs="Arial"/>
          <w:bCs/>
        </w:rPr>
        <w:t>(f)</w:t>
      </w:r>
      <w:r w:rsidRPr="00243DBC">
        <w:rPr>
          <w:rFonts w:cs="Arial"/>
        </w:rPr>
        <w:t xml:space="preserve"> </w:t>
      </w:r>
      <w:r w:rsidRPr="00243DBC">
        <w:rPr>
          <w:rFonts w:cs="Arial"/>
          <w:bCs/>
        </w:rPr>
        <w:t>use of the prize.</w:t>
      </w:r>
      <w:r w:rsidRPr="00243DBC">
        <w:rPr>
          <w:rFonts w:cs="Arial"/>
          <w:b/>
          <w:bCs/>
        </w:rPr>
        <w:t xml:space="preserve"> </w:t>
      </w:r>
    </w:p>
    <w:p w:rsidR="008110BF" w:rsidRPr="008110BF" w:rsidRDefault="008110BF" w:rsidP="008110BF">
      <w:pPr>
        <w:spacing w:after="0" w:line="240" w:lineRule="auto"/>
        <w:ind w:left="720"/>
        <w:rPr>
          <w:rFonts w:cs="Arial"/>
        </w:rPr>
      </w:pPr>
    </w:p>
    <w:p w:rsidR="008110BF" w:rsidRPr="008110BF" w:rsidRDefault="008110BF" w:rsidP="008110BF">
      <w:pPr>
        <w:numPr>
          <w:ilvl w:val="0"/>
          <w:numId w:val="2"/>
        </w:numPr>
        <w:spacing w:after="0" w:line="240" w:lineRule="auto"/>
        <w:rPr>
          <w:rFonts w:cstheme="minorHAnsi"/>
        </w:rPr>
      </w:pPr>
      <w:r w:rsidRPr="00243DBC">
        <w:rPr>
          <w:rFonts w:cs="Arial"/>
        </w:rPr>
        <w:t>If th</w:t>
      </w:r>
      <w:r>
        <w:rPr>
          <w:rFonts w:cs="Arial"/>
        </w:rPr>
        <w:t>e</w:t>
      </w:r>
      <w:r w:rsidRPr="00243DBC">
        <w:rPr>
          <w:rFonts w:cs="Arial"/>
        </w:rPr>
        <w:t xml:space="preserve"> </w:t>
      </w:r>
      <w:r>
        <w:rPr>
          <w:rFonts w:cs="Arial"/>
        </w:rPr>
        <w:t>Awards</w:t>
      </w:r>
      <w:r w:rsidRPr="00243DBC">
        <w:rPr>
          <w:rFonts w:cs="Arial"/>
        </w:rPr>
        <w:t xml:space="preserve"> </w:t>
      </w:r>
      <w:r>
        <w:rPr>
          <w:rFonts w:cs="Arial"/>
        </w:rPr>
        <w:t>are</w:t>
      </w:r>
      <w:r w:rsidRPr="00243DBC">
        <w:rPr>
          <w:rFonts w:cs="Arial"/>
        </w:rPr>
        <w:t xml:space="preserve"> interfered with in any way or is not capable of being conducted as reasonably anticipated due to any reason beyond the reasonable </w:t>
      </w:r>
      <w:r w:rsidRPr="00243DBC">
        <w:rPr>
          <w:rFonts w:cstheme="minorHAnsi"/>
        </w:rPr>
        <w:t xml:space="preserve">control of the Promoter, the Promoter reserves the right, in its sole discretion, to the fullest extent permitted by law: (a) to disqualify any entrant; or (b) subject to any written directions from a regulatory authority, to modify, suspend, terminate or cancel the </w:t>
      </w:r>
      <w:r>
        <w:rPr>
          <w:rFonts w:cstheme="minorHAnsi"/>
        </w:rPr>
        <w:t>Awards</w:t>
      </w:r>
      <w:r w:rsidRPr="00243DBC">
        <w:rPr>
          <w:rFonts w:cstheme="minorHAnsi"/>
        </w:rPr>
        <w:t xml:space="preserve">, as appropriate. </w:t>
      </w:r>
    </w:p>
    <w:p w:rsidR="008110BF" w:rsidRPr="008110BF" w:rsidRDefault="008110BF" w:rsidP="008110BF">
      <w:pPr>
        <w:pStyle w:val="ListParagraph"/>
        <w:spacing w:after="0" w:line="240" w:lineRule="auto"/>
        <w:rPr>
          <w:rFonts w:cs="Arial"/>
          <w:color w:val="000000"/>
          <w:lang w:val="en-GB"/>
        </w:rPr>
      </w:pPr>
    </w:p>
    <w:p w:rsidR="008110BF" w:rsidRDefault="008110BF" w:rsidP="008110BF">
      <w:pPr>
        <w:widowControl w:val="0"/>
        <w:spacing w:after="0" w:line="240" w:lineRule="auto"/>
        <w:rPr>
          <w:rFonts w:eastAsia="Times New Roman" w:cstheme="minorHAnsi"/>
          <w:b/>
          <w:szCs w:val="20"/>
          <w:lang w:val="en-US"/>
        </w:rPr>
      </w:pPr>
      <w:r w:rsidRPr="008110BF">
        <w:rPr>
          <w:rFonts w:eastAsia="Times New Roman" w:cstheme="minorHAnsi"/>
          <w:b/>
          <w:szCs w:val="20"/>
          <w:lang w:val="en-US"/>
        </w:rPr>
        <w:t xml:space="preserve">Privacy: </w:t>
      </w:r>
    </w:p>
    <w:p w:rsidR="008110BF" w:rsidRPr="008110BF" w:rsidRDefault="008110BF" w:rsidP="008110BF">
      <w:pPr>
        <w:pStyle w:val="ListParagraph"/>
        <w:widowControl w:val="0"/>
        <w:numPr>
          <w:ilvl w:val="0"/>
          <w:numId w:val="2"/>
        </w:numPr>
        <w:spacing w:after="0" w:line="240" w:lineRule="auto"/>
        <w:rPr>
          <w:rFonts w:eastAsia="Times New Roman" w:cstheme="minorHAnsi"/>
          <w:b/>
          <w:sz w:val="24"/>
          <w:szCs w:val="20"/>
          <w:lang w:val="en-US"/>
        </w:rPr>
      </w:pPr>
      <w:r w:rsidRPr="008110BF">
        <w:rPr>
          <w:rFonts w:eastAsia="Times New Roman" w:cstheme="minorHAnsi"/>
          <w:szCs w:val="20"/>
          <w:lang w:val="en-US"/>
        </w:rPr>
        <w:t>The Promoter collects personal information ("</w:t>
      </w:r>
      <w:r w:rsidRPr="008110BF">
        <w:rPr>
          <w:rFonts w:eastAsia="Times New Roman" w:cstheme="minorHAnsi"/>
          <w:b/>
          <w:szCs w:val="20"/>
          <w:lang w:val="en-US"/>
        </w:rPr>
        <w:t>PI</w:t>
      </w:r>
      <w:r w:rsidRPr="008110BF">
        <w:rPr>
          <w:rFonts w:eastAsia="Times New Roman" w:cstheme="minorHAnsi"/>
          <w:szCs w:val="20"/>
          <w:lang w:val="en-US"/>
        </w:rPr>
        <w:t>") in order to conduct the Awards and may, for this purpose, disclose such PI to third parties, including but not limited to agents, contractors, service providers, prize suppliers and, as required, to Australian regulatory authorities. Entry is conditional on providing this PI. The Promoter will also use and handle PI as set out in its Privacy Policy, which can be viewed at </w:t>
      </w:r>
      <w:hyperlink r:id="rId11" w:history="1">
        <w:r w:rsidRPr="008110BF">
          <w:rPr>
            <w:rFonts w:eastAsia="Times New Roman" w:cs="Arial"/>
            <w:color w:val="0000FF"/>
            <w:szCs w:val="20"/>
            <w:u w:val="single"/>
            <w:lang w:val="en-US"/>
          </w:rPr>
          <w:t>http://www.</w:t>
        </w:r>
        <w:r w:rsidR="00C74A04">
          <w:rPr>
            <w:rFonts w:eastAsia="Times New Roman" w:cs="Arial"/>
            <w:color w:val="0000FF"/>
            <w:szCs w:val="20"/>
            <w:u w:val="single"/>
            <w:lang w:val="en-US"/>
          </w:rPr>
          <w:t>Are</w:t>
        </w:r>
        <w:r w:rsidRPr="008110BF">
          <w:rPr>
            <w:rFonts w:eastAsia="Times New Roman" w:cs="Arial"/>
            <w:color w:val="0000FF"/>
            <w:szCs w:val="20"/>
            <w:u w:val="single"/>
            <w:lang w:val="en-US"/>
          </w:rPr>
          <w:t>-media.com.au/privacy.htm</w:t>
        </w:r>
      </w:hyperlink>
      <w:r w:rsidRPr="008110BF">
        <w:rPr>
          <w:rFonts w:eastAsia="Times New Roman" w:cstheme="minorHAnsi"/>
          <w:szCs w:val="20"/>
          <w:lang w:val="en-US"/>
        </w:rPr>
        <w:t>.  In addition to any use that may be outlined in the Promoter’s Privacy Policy, the Promoter may, for an indefinite period, unless otherwise advised, use the PI for promotional, marketing, publicity, research and profiling purposes, including sending electronic messages or telephoning the entrant. The Privacy Policy also contains information about how entrants may opt out, access, update or correct their PI, how entrants may complain about a breach of the Australian Privacy Principles or any other applicable law and how those complaints will be dealt with. All entries become the property of the Promoter. The Promoter may disclose personal information to entities outside of Australia (for a list of the countries, see the Promoter’s Privacy Policy).</w:t>
      </w:r>
    </w:p>
    <w:p w:rsidR="008110BF" w:rsidRPr="008110BF" w:rsidRDefault="008110BF" w:rsidP="008110BF">
      <w:pPr>
        <w:pStyle w:val="ListParagraph"/>
        <w:widowControl w:val="0"/>
        <w:spacing w:after="0" w:line="240" w:lineRule="auto"/>
        <w:rPr>
          <w:rFonts w:eastAsia="Times New Roman" w:cstheme="minorHAnsi"/>
          <w:b/>
          <w:sz w:val="24"/>
          <w:szCs w:val="20"/>
          <w:lang w:val="en-US"/>
        </w:rPr>
      </w:pPr>
    </w:p>
    <w:p w:rsidR="008110BF" w:rsidRPr="00243DBC" w:rsidRDefault="008110BF" w:rsidP="008110BF">
      <w:pPr>
        <w:numPr>
          <w:ilvl w:val="0"/>
          <w:numId w:val="2"/>
        </w:numPr>
        <w:spacing w:after="0" w:line="240" w:lineRule="auto"/>
        <w:rPr>
          <w:rFonts w:cs="Arial"/>
        </w:rPr>
      </w:pPr>
      <w:r w:rsidRPr="00243DBC">
        <w:rPr>
          <w:rFonts w:cs="Arial"/>
        </w:rPr>
        <w:t xml:space="preserve">The Promoter is </w:t>
      </w:r>
      <w:r w:rsidR="00C74A04">
        <w:rPr>
          <w:rFonts w:cs="Arial"/>
        </w:rPr>
        <w:t>Are</w:t>
      </w:r>
      <w:r w:rsidRPr="00243DBC">
        <w:rPr>
          <w:rFonts w:cs="Arial"/>
        </w:rPr>
        <w:t xml:space="preserve"> Media Pty Limited (ABN 18 053 273 546) of 54 – 58 Park Street, Sydney, NSW 2000.  Phone: 02 9282 8000.</w:t>
      </w:r>
    </w:p>
    <w:p w:rsidR="008110BF" w:rsidRPr="008110BF" w:rsidRDefault="008110BF" w:rsidP="008110BF">
      <w:pPr>
        <w:pStyle w:val="ListParagraph"/>
        <w:widowControl w:val="0"/>
        <w:spacing w:after="0" w:line="240" w:lineRule="auto"/>
        <w:rPr>
          <w:rFonts w:eastAsia="Times New Roman" w:cstheme="minorHAnsi"/>
          <w:b/>
          <w:sz w:val="24"/>
          <w:szCs w:val="20"/>
          <w:lang w:val="en-US"/>
        </w:rPr>
      </w:pPr>
    </w:p>
    <w:p w:rsidR="008110BF" w:rsidRDefault="008110BF" w:rsidP="008110BF">
      <w:pPr>
        <w:spacing w:after="0" w:line="240" w:lineRule="auto"/>
        <w:rPr>
          <w:rFonts w:eastAsia="Times New Roman" w:cs="Arial"/>
          <w:b/>
          <w:szCs w:val="20"/>
        </w:rPr>
      </w:pPr>
      <w:r w:rsidRPr="008110BF">
        <w:rPr>
          <w:rFonts w:eastAsia="Times New Roman" w:cs="Arial"/>
          <w:b/>
          <w:szCs w:val="20"/>
        </w:rPr>
        <w:t>SHORT TERMS:</w:t>
      </w:r>
    </w:p>
    <w:p w:rsidR="00D2636A" w:rsidRPr="008110BF" w:rsidRDefault="00D2636A" w:rsidP="008110BF">
      <w:pPr>
        <w:spacing w:after="0" w:line="240" w:lineRule="auto"/>
        <w:rPr>
          <w:rFonts w:eastAsia="Times New Roman" w:cs="Arial"/>
          <w:b/>
          <w:szCs w:val="20"/>
        </w:rPr>
      </w:pPr>
    </w:p>
    <w:p w:rsidR="007003D9" w:rsidRPr="00D2636A" w:rsidRDefault="0047295D" w:rsidP="00D2636A">
      <w:pPr>
        <w:autoSpaceDE w:val="0"/>
        <w:autoSpaceDN w:val="0"/>
      </w:pPr>
      <w:r w:rsidRPr="007B4344">
        <w:rPr>
          <w:b/>
          <w:bCs/>
        </w:rPr>
        <w:t>TERMS AND CONDITIONS</w:t>
      </w:r>
      <w:r w:rsidRPr="007B4344">
        <w:t>: T</w:t>
      </w:r>
      <w:r w:rsidR="007B4344" w:rsidRPr="007B4344">
        <w:t>he nomination stage commences 12</w:t>
      </w:r>
      <w:r w:rsidRPr="007B4344">
        <w:t>/08/202</w:t>
      </w:r>
      <w:r w:rsidR="007B4344" w:rsidRPr="007B4344">
        <w:t>1 and closes 17/09/2021</w:t>
      </w:r>
      <w:r w:rsidR="000F6632">
        <w:t xml:space="preserve"> at 11:59PM AEST. These</w:t>
      </w:r>
      <w:r w:rsidRPr="007B4344">
        <w:t xml:space="preserve"> Awards </w:t>
      </w:r>
      <w:r w:rsidR="000F6632">
        <w:t>are</w:t>
      </w:r>
      <w:r w:rsidRPr="007B4344">
        <w:t xml:space="preserve"> only open to female Australian residents between 18 and 34 years of age as of 1</w:t>
      </w:r>
      <w:r w:rsidR="007B4344" w:rsidRPr="007B4344">
        <w:t xml:space="preserve">2 </w:t>
      </w:r>
      <w:r w:rsidRPr="007B4344">
        <w:t>August 202</w:t>
      </w:r>
      <w:r w:rsidR="007B4344" w:rsidRPr="007B4344">
        <w:t>1</w:t>
      </w:r>
      <w:r w:rsidRPr="007B4344">
        <w:t xml:space="preserve">.To be eligible, entrants must be </w:t>
      </w:r>
      <w:r w:rsidR="007B4344" w:rsidRPr="007B4344">
        <w:t xml:space="preserve">able </w:t>
      </w:r>
      <w:r w:rsidRPr="007B4344">
        <w:t xml:space="preserve">to travel to Sydney, NSW on the date of the Event </w:t>
      </w:r>
      <w:r w:rsidR="007B4344" w:rsidRPr="007B4344">
        <w:t>1</w:t>
      </w:r>
      <w:r w:rsidRPr="007B4344">
        <w:rPr>
          <w:vertAlign w:val="superscript"/>
        </w:rPr>
        <w:t xml:space="preserve"> </w:t>
      </w:r>
      <w:r w:rsidRPr="007B4344">
        <w:t>December 202</w:t>
      </w:r>
      <w:r w:rsidR="007B4344" w:rsidRPr="007B4344">
        <w:t>1</w:t>
      </w:r>
      <w:r w:rsidRPr="007B4344">
        <w:t>. One entry permitted per person/group. This is a game of skill not chance. There are two stages of the Awards: Nomination Stage and Winner Determined. For the full terms and conditions go to nowtolove.com.au/womenofthefuture202</w:t>
      </w:r>
      <w:r w:rsidR="007B4344" w:rsidRPr="007B4344">
        <w:t>1</w:t>
      </w:r>
      <w:r w:rsidRPr="007B4344">
        <w:t xml:space="preserve">. The promoter is </w:t>
      </w:r>
      <w:r w:rsidR="00C74A04" w:rsidRPr="007B4344">
        <w:t>Are</w:t>
      </w:r>
      <w:r w:rsidRPr="007B4344">
        <w:t xml:space="preserve"> Media Pty Limited ABN 18 053 273 546. </w:t>
      </w:r>
    </w:p>
    <w:sectPr w:rsidR="007003D9" w:rsidRPr="00D26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19E4262"/>
    <w:lvl w:ilvl="0">
      <w:start w:val="1"/>
      <w:numFmt w:val="decimal"/>
      <w:lvlText w:val="%1."/>
      <w:lvlJc w:val="left"/>
      <w:pPr>
        <w:tabs>
          <w:tab w:val="num" w:pos="720"/>
        </w:tabs>
        <w:ind w:left="720" w:hanging="720"/>
      </w:pPr>
      <w:rPr>
        <w:b w:val="0"/>
      </w:rPr>
    </w:lvl>
    <w:lvl w:ilvl="1">
      <w:start w:val="1"/>
      <w:numFmt w:val="decimal"/>
      <w:lvlText w:val="%1.%2"/>
      <w:lvlJc w:val="left"/>
      <w:pPr>
        <w:tabs>
          <w:tab w:val="num" w:pos="720"/>
        </w:tabs>
        <w:ind w:left="720" w:hanging="720"/>
      </w:pPr>
    </w:lvl>
    <w:lvl w:ilvl="2">
      <w:start w:val="1"/>
      <w:numFmt w:val="lowerLetter"/>
      <w:lvlText w:val="(%3)"/>
      <w:lvlJc w:val="left"/>
      <w:pPr>
        <w:tabs>
          <w:tab w:val="num" w:pos="1571"/>
        </w:tabs>
        <w:ind w:left="1571"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0"/>
        </w:tabs>
        <w:ind w:left="3540" w:hanging="708"/>
      </w:pPr>
    </w:lvl>
    <w:lvl w:ilvl="5">
      <w:start w:val="1"/>
      <w:numFmt w:val="lowerRoman"/>
      <w:lvlText w:val="(%6)"/>
      <w:lvlJc w:val="left"/>
      <w:pPr>
        <w:tabs>
          <w:tab w:val="num" w:pos="0"/>
        </w:tabs>
        <w:ind w:left="4248" w:hanging="708"/>
      </w:pPr>
    </w:lvl>
    <w:lvl w:ilvl="6">
      <w:start w:val="1"/>
      <w:numFmt w:val="none"/>
      <w:suff w:val="nothing"/>
      <w:lvlText w:val=""/>
      <w:lvlJc w:val="left"/>
      <w:pPr>
        <w:ind w:left="4956" w:hanging="708"/>
      </w:pPr>
    </w:lvl>
    <w:lvl w:ilvl="7">
      <w:start w:val="1"/>
      <w:numFmt w:val="none"/>
      <w:suff w:val="nothing"/>
      <w:lvlText w:val=""/>
      <w:lvlJc w:val="left"/>
      <w:pPr>
        <w:ind w:left="5664" w:hanging="708"/>
      </w:pPr>
    </w:lvl>
    <w:lvl w:ilvl="8">
      <w:start w:val="1"/>
      <w:numFmt w:val="none"/>
      <w:suff w:val="nothing"/>
      <w:lvlText w:val=""/>
      <w:lvlJc w:val="left"/>
      <w:pPr>
        <w:ind w:left="6372" w:hanging="708"/>
      </w:pPr>
    </w:lvl>
  </w:abstractNum>
  <w:abstractNum w:abstractNumId="1">
    <w:nsid w:val="0B1D0D92"/>
    <w:multiLevelType w:val="hybridMultilevel"/>
    <w:tmpl w:val="03D08322"/>
    <w:lvl w:ilvl="0" w:tplc="21144A5E">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6039FB"/>
    <w:multiLevelType w:val="hybridMultilevel"/>
    <w:tmpl w:val="1A7C8504"/>
    <w:lvl w:ilvl="0" w:tplc="515CC4FC">
      <w:start w:val="1"/>
      <w:numFmt w:val="lowerLetter"/>
      <w:lvlText w:val="(%1)"/>
      <w:lvlJc w:val="left"/>
      <w:pPr>
        <w:ind w:left="1353" w:hanging="360"/>
      </w:pPr>
      <w:rPr>
        <w:rFonts w:hint="default"/>
      </w:rPr>
    </w:lvl>
    <w:lvl w:ilvl="1" w:tplc="0C09001B">
      <w:start w:val="1"/>
      <w:numFmt w:val="lowerRoman"/>
      <w:lvlText w:val="%2."/>
      <w:lvlJc w:val="righ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AC665AD"/>
    <w:multiLevelType w:val="hybridMultilevel"/>
    <w:tmpl w:val="69787900"/>
    <w:lvl w:ilvl="0" w:tplc="515CC4FC">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29C81627"/>
    <w:multiLevelType w:val="hybridMultilevel"/>
    <w:tmpl w:val="A434D15E"/>
    <w:lvl w:ilvl="0" w:tplc="9FA05856">
      <w:start w:val="1"/>
      <w:numFmt w:val="decimal"/>
      <w:lvlText w:val="%1."/>
      <w:lvlJc w:val="left"/>
      <w:pPr>
        <w:ind w:left="720" w:hanging="360"/>
      </w:pPr>
      <w:rPr>
        <w:b w:val="0"/>
        <w:sz w:val="22"/>
      </w:rPr>
    </w:lvl>
    <w:lvl w:ilvl="1" w:tplc="F05CA4C4">
      <w:start w:val="1"/>
      <w:numFmt w:val="lowerLetter"/>
      <w:lvlText w:val="%2."/>
      <w:lvlJc w:val="left"/>
      <w:pPr>
        <w:ind w:left="1440" w:hanging="360"/>
      </w:pPr>
      <w:rPr>
        <w:b w:val="0"/>
      </w:rPr>
    </w:lvl>
    <w:lvl w:ilvl="2" w:tplc="F800C352">
      <w:start w:val="26"/>
      <w:numFmt w:val="bullet"/>
      <w:lvlText w:val=""/>
      <w:lvlJc w:val="left"/>
      <w:pPr>
        <w:tabs>
          <w:tab w:val="num" w:pos="2340"/>
        </w:tabs>
        <w:ind w:left="2340" w:hanging="360"/>
      </w:pPr>
      <w:rPr>
        <w:rFonts w:ascii="Symbol" w:eastAsia="Times New Roman" w:hAnsi="Symbol"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BF637C3"/>
    <w:multiLevelType w:val="hybridMultilevel"/>
    <w:tmpl w:val="934EC096"/>
    <w:lvl w:ilvl="0" w:tplc="EA263B1A">
      <w:start w:val="1"/>
      <w:numFmt w:val="bullet"/>
      <w:lvlText w:val=""/>
      <w:lvlJc w:val="left"/>
      <w:pPr>
        <w:ind w:left="1070" w:hanging="360"/>
      </w:pPr>
      <w:rPr>
        <w:rFonts w:ascii="Symbol" w:hAnsi="Symbol" w:hint="default"/>
        <w:sz w:val="22"/>
        <w:szCs w:val="22"/>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6">
    <w:nsid w:val="2F382106"/>
    <w:multiLevelType w:val="hybridMultilevel"/>
    <w:tmpl w:val="02606810"/>
    <w:lvl w:ilvl="0" w:tplc="0C090017">
      <w:start w:val="1"/>
      <w:numFmt w:val="lowerLetter"/>
      <w:lvlText w:val="%1)"/>
      <w:lvlJc w:val="left"/>
      <w:pPr>
        <w:tabs>
          <w:tab w:val="num" w:pos="1080"/>
        </w:tabs>
        <w:ind w:left="1080" w:hanging="360"/>
      </w:pPr>
      <w:rPr>
        <w:rFonts w:hint="default"/>
      </w:rPr>
    </w:lvl>
    <w:lvl w:ilvl="1" w:tplc="0C09000F">
      <w:start w:val="1"/>
      <w:numFmt w:val="decimal"/>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nsid w:val="378D63AB"/>
    <w:multiLevelType w:val="hybridMultilevel"/>
    <w:tmpl w:val="CF1C069E"/>
    <w:lvl w:ilvl="0" w:tplc="0C09000F">
      <w:start w:val="1"/>
      <w:numFmt w:val="decimal"/>
      <w:lvlText w:val="%1."/>
      <w:lvlJc w:val="left"/>
      <w:pPr>
        <w:ind w:left="720" w:hanging="360"/>
      </w:pPr>
    </w:lvl>
    <w:lvl w:ilvl="1" w:tplc="F05CA4C4">
      <w:start w:val="1"/>
      <w:numFmt w:val="lowerLetter"/>
      <w:lvlText w:val="%2."/>
      <w:lvlJc w:val="left"/>
      <w:pPr>
        <w:ind w:left="1440" w:hanging="360"/>
      </w:pPr>
      <w:rPr>
        <w:b w:val="0"/>
      </w:rPr>
    </w:lvl>
    <w:lvl w:ilvl="2" w:tplc="0598D008">
      <w:start w:val="1"/>
      <w:numFmt w:val="lowerRoman"/>
      <w:lvlText w:val="%3)"/>
      <w:lvlJc w:val="left"/>
      <w:pPr>
        <w:tabs>
          <w:tab w:val="num" w:pos="1778"/>
        </w:tabs>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E172A6A"/>
    <w:multiLevelType w:val="hybridMultilevel"/>
    <w:tmpl w:val="9C82D1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43486187"/>
    <w:multiLevelType w:val="hybridMultilevel"/>
    <w:tmpl w:val="73FC179A"/>
    <w:lvl w:ilvl="0" w:tplc="B0205DF2">
      <w:start w:val="1"/>
      <w:numFmt w:val="decimal"/>
      <w:lvlText w:val="%1."/>
      <w:lvlJc w:val="left"/>
      <w:pPr>
        <w:ind w:left="720" w:hanging="360"/>
      </w:pPr>
      <w:rPr>
        <w:sz w:val="22"/>
      </w:rPr>
    </w:lvl>
    <w:lvl w:ilvl="1" w:tplc="F05CA4C4">
      <w:start w:val="1"/>
      <w:numFmt w:val="lowerLetter"/>
      <w:lvlText w:val="%2."/>
      <w:lvlJc w:val="left"/>
      <w:pPr>
        <w:ind w:left="1440" w:hanging="360"/>
      </w:pPr>
      <w:rPr>
        <w:b w:val="0"/>
      </w:rPr>
    </w:lvl>
    <w:lvl w:ilvl="2" w:tplc="F800C352">
      <w:start w:val="26"/>
      <w:numFmt w:val="bullet"/>
      <w:lvlText w:val=""/>
      <w:lvlJc w:val="left"/>
      <w:pPr>
        <w:tabs>
          <w:tab w:val="num" w:pos="2340"/>
        </w:tabs>
        <w:ind w:left="2340" w:hanging="360"/>
      </w:pPr>
      <w:rPr>
        <w:rFonts w:ascii="Symbol" w:eastAsia="Times New Roman" w:hAnsi="Symbol"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1EC21AE"/>
    <w:multiLevelType w:val="hybridMultilevel"/>
    <w:tmpl w:val="42B20394"/>
    <w:lvl w:ilvl="0" w:tplc="2D20A8E8">
      <w:start w:val="1"/>
      <w:numFmt w:val="bullet"/>
      <w:lvlText w:val="-"/>
      <w:lvlJc w:val="left"/>
      <w:pPr>
        <w:ind w:left="1080" w:hanging="360"/>
      </w:pPr>
      <w:rPr>
        <w:rFonts w:ascii="Calibri" w:eastAsia="Times New Roman" w:hAnsi="Calibri"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5FAE61E2"/>
    <w:multiLevelType w:val="hybridMultilevel"/>
    <w:tmpl w:val="73FC179A"/>
    <w:lvl w:ilvl="0" w:tplc="B0205DF2">
      <w:start w:val="1"/>
      <w:numFmt w:val="decimal"/>
      <w:lvlText w:val="%1."/>
      <w:lvlJc w:val="left"/>
      <w:pPr>
        <w:ind w:left="720" w:hanging="360"/>
      </w:pPr>
      <w:rPr>
        <w:sz w:val="22"/>
      </w:rPr>
    </w:lvl>
    <w:lvl w:ilvl="1" w:tplc="F05CA4C4">
      <w:start w:val="1"/>
      <w:numFmt w:val="lowerLetter"/>
      <w:lvlText w:val="%2."/>
      <w:lvlJc w:val="left"/>
      <w:pPr>
        <w:ind w:left="1440" w:hanging="360"/>
      </w:pPr>
      <w:rPr>
        <w:b w:val="0"/>
      </w:rPr>
    </w:lvl>
    <w:lvl w:ilvl="2" w:tplc="F800C352">
      <w:start w:val="26"/>
      <w:numFmt w:val="bullet"/>
      <w:lvlText w:val=""/>
      <w:lvlJc w:val="left"/>
      <w:pPr>
        <w:tabs>
          <w:tab w:val="num" w:pos="2340"/>
        </w:tabs>
        <w:ind w:left="2340" w:hanging="360"/>
      </w:pPr>
      <w:rPr>
        <w:rFonts w:ascii="Symbol" w:eastAsia="Times New Roman" w:hAnsi="Symbol"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32C5D1C"/>
    <w:multiLevelType w:val="hybridMultilevel"/>
    <w:tmpl w:val="9572DE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6412566F"/>
    <w:multiLevelType w:val="hybridMultilevel"/>
    <w:tmpl w:val="73FC179A"/>
    <w:lvl w:ilvl="0" w:tplc="B0205DF2">
      <w:start w:val="1"/>
      <w:numFmt w:val="decimal"/>
      <w:lvlText w:val="%1."/>
      <w:lvlJc w:val="left"/>
      <w:pPr>
        <w:ind w:left="720" w:hanging="360"/>
      </w:pPr>
      <w:rPr>
        <w:sz w:val="22"/>
      </w:rPr>
    </w:lvl>
    <w:lvl w:ilvl="1" w:tplc="F05CA4C4">
      <w:start w:val="1"/>
      <w:numFmt w:val="lowerLetter"/>
      <w:lvlText w:val="%2."/>
      <w:lvlJc w:val="left"/>
      <w:pPr>
        <w:ind w:left="1440" w:hanging="360"/>
      </w:pPr>
      <w:rPr>
        <w:b w:val="0"/>
      </w:rPr>
    </w:lvl>
    <w:lvl w:ilvl="2" w:tplc="F800C352">
      <w:start w:val="26"/>
      <w:numFmt w:val="bullet"/>
      <w:lvlText w:val=""/>
      <w:lvlJc w:val="left"/>
      <w:pPr>
        <w:tabs>
          <w:tab w:val="num" w:pos="2340"/>
        </w:tabs>
        <w:ind w:left="2340" w:hanging="360"/>
      </w:pPr>
      <w:rPr>
        <w:rFonts w:ascii="Symbol" w:eastAsia="Times New Roman" w:hAnsi="Symbol"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AA96E0E"/>
    <w:multiLevelType w:val="hybridMultilevel"/>
    <w:tmpl w:val="73FC179A"/>
    <w:lvl w:ilvl="0" w:tplc="B0205DF2">
      <w:start w:val="1"/>
      <w:numFmt w:val="decimal"/>
      <w:lvlText w:val="%1."/>
      <w:lvlJc w:val="left"/>
      <w:pPr>
        <w:ind w:left="720" w:hanging="360"/>
      </w:pPr>
      <w:rPr>
        <w:sz w:val="22"/>
      </w:rPr>
    </w:lvl>
    <w:lvl w:ilvl="1" w:tplc="F05CA4C4">
      <w:start w:val="1"/>
      <w:numFmt w:val="lowerLetter"/>
      <w:lvlText w:val="%2."/>
      <w:lvlJc w:val="left"/>
      <w:pPr>
        <w:ind w:left="1440" w:hanging="360"/>
      </w:pPr>
      <w:rPr>
        <w:b w:val="0"/>
      </w:rPr>
    </w:lvl>
    <w:lvl w:ilvl="2" w:tplc="F800C352">
      <w:start w:val="26"/>
      <w:numFmt w:val="bullet"/>
      <w:lvlText w:val=""/>
      <w:lvlJc w:val="left"/>
      <w:pPr>
        <w:tabs>
          <w:tab w:val="num" w:pos="2340"/>
        </w:tabs>
        <w:ind w:left="2340" w:hanging="360"/>
      </w:pPr>
      <w:rPr>
        <w:rFonts w:ascii="Symbol" w:eastAsia="Times New Roman" w:hAnsi="Symbol"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C692A99"/>
    <w:multiLevelType w:val="hybridMultilevel"/>
    <w:tmpl w:val="EA3A77C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6">
    <w:nsid w:val="7C870F7A"/>
    <w:multiLevelType w:val="hybridMultilevel"/>
    <w:tmpl w:val="DA00E3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4"/>
  </w:num>
  <w:num w:numId="3">
    <w:abstractNumId w:val="8"/>
  </w:num>
  <w:num w:numId="4">
    <w:abstractNumId w:val="5"/>
  </w:num>
  <w:num w:numId="5">
    <w:abstractNumId w:val="12"/>
  </w:num>
  <w:num w:numId="6">
    <w:abstractNumId w:val="10"/>
  </w:num>
  <w:num w:numId="7">
    <w:abstractNumId w:val="7"/>
  </w:num>
  <w:num w:numId="8">
    <w:abstractNumId w:val="14"/>
  </w:num>
  <w:num w:numId="9">
    <w:abstractNumId w:val="15"/>
  </w:num>
  <w:num w:numId="10">
    <w:abstractNumId w:val="11"/>
  </w:num>
  <w:num w:numId="11">
    <w:abstractNumId w:val="3"/>
  </w:num>
  <w:num w:numId="12">
    <w:abstractNumId w:val="0"/>
  </w:num>
  <w:num w:numId="13">
    <w:abstractNumId w:val="9"/>
  </w:num>
  <w:num w:numId="14">
    <w:abstractNumId w:val="1"/>
  </w:num>
  <w:num w:numId="15">
    <w:abstractNumId w:val="6"/>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D9"/>
    <w:rsid w:val="00004C5B"/>
    <w:rsid w:val="00020615"/>
    <w:rsid w:val="0002109C"/>
    <w:rsid w:val="0004427A"/>
    <w:rsid w:val="00044791"/>
    <w:rsid w:val="00046822"/>
    <w:rsid w:val="00053E08"/>
    <w:rsid w:val="00076B9E"/>
    <w:rsid w:val="000846FA"/>
    <w:rsid w:val="00090299"/>
    <w:rsid w:val="00092107"/>
    <w:rsid w:val="000949F9"/>
    <w:rsid w:val="000C7B43"/>
    <w:rsid w:val="000D7067"/>
    <w:rsid w:val="000E2739"/>
    <w:rsid w:val="000E38CC"/>
    <w:rsid w:val="000F6632"/>
    <w:rsid w:val="00100FA6"/>
    <w:rsid w:val="00101D24"/>
    <w:rsid w:val="00114264"/>
    <w:rsid w:val="00132B1C"/>
    <w:rsid w:val="00135336"/>
    <w:rsid w:val="001532FE"/>
    <w:rsid w:val="001838E4"/>
    <w:rsid w:val="00183952"/>
    <w:rsid w:val="00191752"/>
    <w:rsid w:val="001F193B"/>
    <w:rsid w:val="00203EEF"/>
    <w:rsid w:val="00205FC6"/>
    <w:rsid w:val="00213F70"/>
    <w:rsid w:val="00217216"/>
    <w:rsid w:val="00253A60"/>
    <w:rsid w:val="00253A7E"/>
    <w:rsid w:val="00284B49"/>
    <w:rsid w:val="002A04A5"/>
    <w:rsid w:val="002C6D42"/>
    <w:rsid w:val="002F6E76"/>
    <w:rsid w:val="003007AD"/>
    <w:rsid w:val="00317F0F"/>
    <w:rsid w:val="00350D1C"/>
    <w:rsid w:val="0037794F"/>
    <w:rsid w:val="003B47E2"/>
    <w:rsid w:val="003B64A2"/>
    <w:rsid w:val="00421815"/>
    <w:rsid w:val="00441D68"/>
    <w:rsid w:val="0044296C"/>
    <w:rsid w:val="004524BD"/>
    <w:rsid w:val="004559DA"/>
    <w:rsid w:val="004607A0"/>
    <w:rsid w:val="004669A8"/>
    <w:rsid w:val="0047295D"/>
    <w:rsid w:val="004D10C2"/>
    <w:rsid w:val="004E517E"/>
    <w:rsid w:val="005031EE"/>
    <w:rsid w:val="0050351E"/>
    <w:rsid w:val="00513099"/>
    <w:rsid w:val="00513E94"/>
    <w:rsid w:val="00516552"/>
    <w:rsid w:val="00526340"/>
    <w:rsid w:val="00527A41"/>
    <w:rsid w:val="00533178"/>
    <w:rsid w:val="00553F00"/>
    <w:rsid w:val="005848BD"/>
    <w:rsid w:val="005958D7"/>
    <w:rsid w:val="005D00E3"/>
    <w:rsid w:val="005E0617"/>
    <w:rsid w:val="005F2537"/>
    <w:rsid w:val="00610928"/>
    <w:rsid w:val="00613708"/>
    <w:rsid w:val="00645C5F"/>
    <w:rsid w:val="006559B6"/>
    <w:rsid w:val="00655A5D"/>
    <w:rsid w:val="006572CF"/>
    <w:rsid w:val="00666763"/>
    <w:rsid w:val="0066680B"/>
    <w:rsid w:val="006C7044"/>
    <w:rsid w:val="006D591C"/>
    <w:rsid w:val="006E5077"/>
    <w:rsid w:val="007003D9"/>
    <w:rsid w:val="007600B9"/>
    <w:rsid w:val="00777FA4"/>
    <w:rsid w:val="00782E1E"/>
    <w:rsid w:val="007902AC"/>
    <w:rsid w:val="00796063"/>
    <w:rsid w:val="007A3FC4"/>
    <w:rsid w:val="007B4344"/>
    <w:rsid w:val="007B71B2"/>
    <w:rsid w:val="007D7BB9"/>
    <w:rsid w:val="007E59F6"/>
    <w:rsid w:val="00801BBA"/>
    <w:rsid w:val="008110BF"/>
    <w:rsid w:val="00821857"/>
    <w:rsid w:val="0084315E"/>
    <w:rsid w:val="00845EB9"/>
    <w:rsid w:val="008564E9"/>
    <w:rsid w:val="00872052"/>
    <w:rsid w:val="00872AF9"/>
    <w:rsid w:val="008D312A"/>
    <w:rsid w:val="008E6473"/>
    <w:rsid w:val="008F6C93"/>
    <w:rsid w:val="00932892"/>
    <w:rsid w:val="009416DD"/>
    <w:rsid w:val="00960D17"/>
    <w:rsid w:val="00983534"/>
    <w:rsid w:val="00996C41"/>
    <w:rsid w:val="009B3A11"/>
    <w:rsid w:val="009B443D"/>
    <w:rsid w:val="009C5484"/>
    <w:rsid w:val="009C7FE1"/>
    <w:rsid w:val="009E317B"/>
    <w:rsid w:val="009F01D6"/>
    <w:rsid w:val="00A22AA1"/>
    <w:rsid w:val="00A44186"/>
    <w:rsid w:val="00A6424E"/>
    <w:rsid w:val="00A738BA"/>
    <w:rsid w:val="00A75A69"/>
    <w:rsid w:val="00A77ECB"/>
    <w:rsid w:val="00AA7C6E"/>
    <w:rsid w:val="00AB2656"/>
    <w:rsid w:val="00AC049E"/>
    <w:rsid w:val="00AC7720"/>
    <w:rsid w:val="00AE74AF"/>
    <w:rsid w:val="00AF200C"/>
    <w:rsid w:val="00AF2D52"/>
    <w:rsid w:val="00AF74A5"/>
    <w:rsid w:val="00B277D9"/>
    <w:rsid w:val="00B355A6"/>
    <w:rsid w:val="00B55B93"/>
    <w:rsid w:val="00B57335"/>
    <w:rsid w:val="00B80A47"/>
    <w:rsid w:val="00B91668"/>
    <w:rsid w:val="00BE664A"/>
    <w:rsid w:val="00BF31DD"/>
    <w:rsid w:val="00C231D9"/>
    <w:rsid w:val="00C3597C"/>
    <w:rsid w:val="00C41942"/>
    <w:rsid w:val="00C44A91"/>
    <w:rsid w:val="00C5097E"/>
    <w:rsid w:val="00C60815"/>
    <w:rsid w:val="00C61705"/>
    <w:rsid w:val="00C74A04"/>
    <w:rsid w:val="00C8304C"/>
    <w:rsid w:val="00CA0BC7"/>
    <w:rsid w:val="00CD1430"/>
    <w:rsid w:val="00CD31D2"/>
    <w:rsid w:val="00CD542B"/>
    <w:rsid w:val="00CD683E"/>
    <w:rsid w:val="00CE6116"/>
    <w:rsid w:val="00CF3CDA"/>
    <w:rsid w:val="00D07411"/>
    <w:rsid w:val="00D17148"/>
    <w:rsid w:val="00D24BE9"/>
    <w:rsid w:val="00D2636A"/>
    <w:rsid w:val="00D4123A"/>
    <w:rsid w:val="00D45BE6"/>
    <w:rsid w:val="00D57F01"/>
    <w:rsid w:val="00D61A7D"/>
    <w:rsid w:val="00D62293"/>
    <w:rsid w:val="00D71F1F"/>
    <w:rsid w:val="00D94352"/>
    <w:rsid w:val="00DB6948"/>
    <w:rsid w:val="00DC1AF3"/>
    <w:rsid w:val="00DD05F0"/>
    <w:rsid w:val="00DD22ED"/>
    <w:rsid w:val="00DD3CA9"/>
    <w:rsid w:val="00DD5AD3"/>
    <w:rsid w:val="00DE4C98"/>
    <w:rsid w:val="00DE7336"/>
    <w:rsid w:val="00DF334D"/>
    <w:rsid w:val="00E71120"/>
    <w:rsid w:val="00E86C68"/>
    <w:rsid w:val="00EE3C74"/>
    <w:rsid w:val="00F22C63"/>
    <w:rsid w:val="00F33179"/>
    <w:rsid w:val="00F928ED"/>
    <w:rsid w:val="00F95C88"/>
    <w:rsid w:val="00FC1710"/>
    <w:rsid w:val="00FE057E"/>
    <w:rsid w:val="00FF6389"/>
    <w:rsid w:val="00FF67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h1,No numbers,Para1,h11,h12,69%,L1,Attribute Heading 1,Section Heading,H1,Head1,Heading apps,A MAJOR/BOLD,Schedheading,h1 chapter heading,Heading 1(Report Only),RFP Heading 1,Schedule Heading 1,Heading 12,Heading1,Header 1,l1,1,II+,I"/>
    <w:basedOn w:val="Normal"/>
    <w:next w:val="Normal"/>
    <w:link w:val="Heading1Char"/>
    <w:qFormat/>
    <w:rsid w:val="007003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3D9"/>
    <w:pPr>
      <w:ind w:left="720"/>
      <w:contextualSpacing/>
    </w:pPr>
  </w:style>
  <w:style w:type="character" w:customStyle="1" w:styleId="Heading1Char">
    <w:name w:val="Heading 1 Char"/>
    <w:aliases w:val="Chapter Char,* Char,h1 Char,No numbers Char,Para1 Char,h11 Char,h12 Char,69% Char,L1 Char,Attribute Heading 1 Char,Section Heading Char,H1 Char,Head1 Char,Heading apps Char,A MAJOR/BOLD Char,Schedheading Char,h1 chapter heading Char"/>
    <w:basedOn w:val="DefaultParagraphFont"/>
    <w:link w:val="Heading1"/>
    <w:rsid w:val="007003D9"/>
    <w:rPr>
      <w:rFonts w:asciiTheme="majorHAnsi" w:eastAsiaTheme="majorEastAsia" w:hAnsiTheme="majorHAnsi" w:cstheme="majorBidi"/>
      <w:b/>
      <w:bCs/>
      <w:color w:val="365F91" w:themeColor="accent1" w:themeShade="BF"/>
      <w:sz w:val="28"/>
      <w:szCs w:val="28"/>
    </w:rPr>
  </w:style>
  <w:style w:type="character" w:styleId="Hyperlink">
    <w:name w:val="Hyperlink"/>
    <w:rsid w:val="007003D9"/>
    <w:rPr>
      <w:color w:val="0000FF"/>
      <w:u w:val="single"/>
    </w:rPr>
  </w:style>
  <w:style w:type="paragraph" w:styleId="Header">
    <w:name w:val="header"/>
    <w:basedOn w:val="Normal"/>
    <w:link w:val="HeaderChar"/>
    <w:rsid w:val="008110BF"/>
    <w:pPr>
      <w:tabs>
        <w:tab w:val="center" w:pos="4320"/>
        <w:tab w:val="right" w:pos="8640"/>
      </w:tabs>
      <w:spacing w:after="0" w:line="240" w:lineRule="auto"/>
    </w:pPr>
    <w:rPr>
      <w:rFonts w:ascii="Times New Roman" w:eastAsia="Times New Roman" w:hAnsi="Times New Roman" w:cs="Times New Roman"/>
      <w:sz w:val="24"/>
      <w:szCs w:val="20"/>
      <w:lang w:val="en-GB" w:eastAsia="en-AU"/>
    </w:rPr>
  </w:style>
  <w:style w:type="character" w:customStyle="1" w:styleId="HeaderChar">
    <w:name w:val="Header Char"/>
    <w:basedOn w:val="DefaultParagraphFont"/>
    <w:link w:val="Header"/>
    <w:rsid w:val="008110BF"/>
    <w:rPr>
      <w:rFonts w:ascii="Times New Roman" w:eastAsia="Times New Roman" w:hAnsi="Times New Roman" w:cs="Times New Roman"/>
      <w:sz w:val="24"/>
      <w:szCs w:val="20"/>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h1,No numbers,Para1,h11,h12,69%,L1,Attribute Heading 1,Section Heading,H1,Head1,Heading apps,A MAJOR/BOLD,Schedheading,h1 chapter heading,Heading 1(Report Only),RFP Heading 1,Schedule Heading 1,Heading 12,Heading1,Header 1,l1,1,II+,I"/>
    <w:basedOn w:val="Normal"/>
    <w:next w:val="Normal"/>
    <w:link w:val="Heading1Char"/>
    <w:qFormat/>
    <w:rsid w:val="007003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3D9"/>
    <w:pPr>
      <w:ind w:left="720"/>
      <w:contextualSpacing/>
    </w:pPr>
  </w:style>
  <w:style w:type="character" w:customStyle="1" w:styleId="Heading1Char">
    <w:name w:val="Heading 1 Char"/>
    <w:aliases w:val="Chapter Char,* Char,h1 Char,No numbers Char,Para1 Char,h11 Char,h12 Char,69% Char,L1 Char,Attribute Heading 1 Char,Section Heading Char,H1 Char,Head1 Char,Heading apps Char,A MAJOR/BOLD Char,Schedheading Char,h1 chapter heading Char"/>
    <w:basedOn w:val="DefaultParagraphFont"/>
    <w:link w:val="Heading1"/>
    <w:rsid w:val="007003D9"/>
    <w:rPr>
      <w:rFonts w:asciiTheme="majorHAnsi" w:eastAsiaTheme="majorEastAsia" w:hAnsiTheme="majorHAnsi" w:cstheme="majorBidi"/>
      <w:b/>
      <w:bCs/>
      <w:color w:val="365F91" w:themeColor="accent1" w:themeShade="BF"/>
      <w:sz w:val="28"/>
      <w:szCs w:val="28"/>
    </w:rPr>
  </w:style>
  <w:style w:type="character" w:styleId="Hyperlink">
    <w:name w:val="Hyperlink"/>
    <w:rsid w:val="007003D9"/>
    <w:rPr>
      <w:color w:val="0000FF"/>
      <w:u w:val="single"/>
    </w:rPr>
  </w:style>
  <w:style w:type="paragraph" w:styleId="Header">
    <w:name w:val="header"/>
    <w:basedOn w:val="Normal"/>
    <w:link w:val="HeaderChar"/>
    <w:rsid w:val="008110BF"/>
    <w:pPr>
      <w:tabs>
        <w:tab w:val="center" w:pos="4320"/>
        <w:tab w:val="right" w:pos="8640"/>
      </w:tabs>
      <w:spacing w:after="0" w:line="240" w:lineRule="auto"/>
    </w:pPr>
    <w:rPr>
      <w:rFonts w:ascii="Times New Roman" w:eastAsia="Times New Roman" w:hAnsi="Times New Roman" w:cs="Times New Roman"/>
      <w:sz w:val="24"/>
      <w:szCs w:val="20"/>
      <w:lang w:val="en-GB" w:eastAsia="en-AU"/>
    </w:rPr>
  </w:style>
  <w:style w:type="character" w:customStyle="1" w:styleId="HeaderChar">
    <w:name w:val="Header Char"/>
    <w:basedOn w:val="DefaultParagraphFont"/>
    <w:link w:val="Header"/>
    <w:rsid w:val="008110BF"/>
    <w:rPr>
      <w:rFonts w:ascii="Times New Roman" w:eastAsia="Times New Roman" w:hAnsi="Times New Roman" w:cs="Times New Roman"/>
      <w:sz w:val="24"/>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9290">
      <w:bodyDiv w:val="1"/>
      <w:marLeft w:val="0"/>
      <w:marRight w:val="0"/>
      <w:marTop w:val="0"/>
      <w:marBottom w:val="0"/>
      <w:divBdr>
        <w:top w:val="none" w:sz="0" w:space="0" w:color="auto"/>
        <w:left w:val="none" w:sz="0" w:space="0" w:color="auto"/>
        <w:bottom w:val="none" w:sz="0" w:space="0" w:color="auto"/>
        <w:right w:val="none" w:sz="0" w:space="0" w:color="auto"/>
      </w:divBdr>
    </w:div>
    <w:div w:id="530457486">
      <w:bodyDiv w:val="1"/>
      <w:marLeft w:val="0"/>
      <w:marRight w:val="0"/>
      <w:marTop w:val="0"/>
      <w:marBottom w:val="0"/>
      <w:divBdr>
        <w:top w:val="none" w:sz="0" w:space="0" w:color="auto"/>
        <w:left w:val="none" w:sz="0" w:space="0" w:color="auto"/>
        <w:bottom w:val="none" w:sz="0" w:space="0" w:color="auto"/>
        <w:right w:val="none" w:sz="0" w:space="0" w:color="auto"/>
      </w:divBdr>
    </w:div>
    <w:div w:id="984236220">
      <w:bodyDiv w:val="1"/>
      <w:marLeft w:val="0"/>
      <w:marRight w:val="0"/>
      <w:marTop w:val="0"/>
      <w:marBottom w:val="0"/>
      <w:divBdr>
        <w:top w:val="none" w:sz="0" w:space="0" w:color="auto"/>
        <w:left w:val="none" w:sz="0" w:space="0" w:color="auto"/>
        <w:bottom w:val="none" w:sz="0" w:space="0" w:color="auto"/>
        <w:right w:val="none" w:sz="0" w:space="0" w:color="auto"/>
      </w:divBdr>
    </w:div>
    <w:div w:id="1180969101">
      <w:bodyDiv w:val="1"/>
      <w:marLeft w:val="0"/>
      <w:marRight w:val="0"/>
      <w:marTop w:val="0"/>
      <w:marBottom w:val="0"/>
      <w:divBdr>
        <w:top w:val="none" w:sz="0" w:space="0" w:color="auto"/>
        <w:left w:val="none" w:sz="0" w:space="0" w:color="auto"/>
        <w:bottom w:val="none" w:sz="0" w:space="0" w:color="auto"/>
        <w:right w:val="none" w:sz="0" w:space="0" w:color="auto"/>
      </w:divBdr>
    </w:div>
    <w:div w:id="164373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tolove.com.au/womenofthefutur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owtolove.com.au/womenofthefut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wtolove.com.au/womenofthefuture" TargetMode="External"/><Relationship Id="rId11" Type="http://schemas.openxmlformats.org/officeDocument/2006/relationships/hyperlink" Target="http://www.bauer-media.com.au/privacy.htm" TargetMode="External"/><Relationship Id="rId5" Type="http://schemas.openxmlformats.org/officeDocument/2006/relationships/webSettings" Target="webSettings.xml"/><Relationship Id="rId10" Type="http://schemas.openxmlformats.org/officeDocument/2006/relationships/hyperlink" Target="file:///\\ACP.NET\data\SYD\Dept\Marketing\Common\AWW\A_AWW\Issues%202021\WOTF%202021\www.latrobefinancial.com.au\Investors\Forms." TargetMode="External"/><Relationship Id="rId4" Type="http://schemas.openxmlformats.org/officeDocument/2006/relationships/settings" Target="settings.xml"/><Relationship Id="rId9" Type="http://schemas.openxmlformats.org/officeDocument/2006/relationships/hyperlink" Target="http://www.nowtolove.com.au/womenofthe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5056</Words>
  <Characters>28824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33813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Sarah</dc:creator>
  <cp:lastModifiedBy>User</cp:lastModifiedBy>
  <cp:revision>3</cp:revision>
  <dcterms:created xsi:type="dcterms:W3CDTF">2021-07-19T01:16:00Z</dcterms:created>
  <dcterms:modified xsi:type="dcterms:W3CDTF">2021-08-30T00:49:00Z</dcterms:modified>
</cp:coreProperties>
</file>